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6C7" w:rsidRDefault="006676C7" w:rsidP="006676C7">
      <w:pPr>
        <w:spacing w:after="0" w:line="240" w:lineRule="auto"/>
        <w:jc w:val="right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ПРОЕКТ</w:t>
      </w: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B32487">
        <w:rPr>
          <w:rFonts w:ascii="Times New Roman" w:hAnsi="Times New Roman"/>
          <w:sz w:val="28"/>
          <w:szCs w:val="26"/>
        </w:rPr>
        <w:t>ПАСПОРТ</w:t>
      </w: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B32487">
        <w:rPr>
          <w:rFonts w:ascii="Times New Roman" w:hAnsi="Times New Roman"/>
          <w:sz w:val="28"/>
          <w:szCs w:val="26"/>
        </w:rPr>
        <w:t>Муниципальной программы</w:t>
      </w:r>
      <w:r>
        <w:rPr>
          <w:rFonts w:ascii="Times New Roman" w:hAnsi="Times New Roman"/>
          <w:sz w:val="28"/>
          <w:szCs w:val="26"/>
        </w:rPr>
        <w:t xml:space="preserve"> </w:t>
      </w:r>
      <w:r w:rsidRPr="00B32487">
        <w:rPr>
          <w:rFonts w:ascii="Times New Roman" w:hAnsi="Times New Roman"/>
          <w:sz w:val="28"/>
          <w:szCs w:val="26"/>
        </w:rPr>
        <w:t>«Экологическая безопасность города Пыть-Яха»</w:t>
      </w: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B32487">
        <w:rPr>
          <w:rFonts w:ascii="Times New Roman" w:hAnsi="Times New Roman"/>
          <w:sz w:val="28"/>
          <w:szCs w:val="26"/>
        </w:rPr>
        <w:t>1. Основные положения</w:t>
      </w: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11091"/>
      </w:tblGrid>
      <w:tr w:rsidR="00B32487" w:rsidRPr="00B32487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Куратор муниципальной программы</w:t>
            </w:r>
          </w:p>
        </w:tc>
        <w:tc>
          <w:tcPr>
            <w:tcW w:w="11091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Первый заместитель главы города Пыть-Яха</w:t>
            </w:r>
          </w:p>
        </w:tc>
      </w:tr>
      <w:tr w:rsidR="00B32487" w:rsidRPr="00B32487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11091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 xml:space="preserve">Управление по жилищно- коммунальному комплексу, транспорту и дорогам администрации города (далее –УЖКК, </w:t>
            </w:r>
            <w:proofErr w:type="spellStart"/>
            <w:r w:rsidRPr="00B32487">
              <w:rPr>
                <w:rFonts w:ascii="Times New Roman" w:hAnsi="Times New Roman"/>
                <w:sz w:val="24"/>
              </w:rPr>
              <w:t>ТиД</w:t>
            </w:r>
            <w:proofErr w:type="spellEnd"/>
            <w:r w:rsidRPr="00B32487">
              <w:rPr>
                <w:rFonts w:ascii="Times New Roman" w:hAnsi="Times New Roman"/>
                <w:sz w:val="24"/>
              </w:rPr>
              <w:t>)</w:t>
            </w:r>
          </w:p>
        </w:tc>
      </w:tr>
      <w:tr w:rsidR="00B32487" w:rsidRPr="00B32487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Период реализации муниципальной программы</w:t>
            </w:r>
          </w:p>
        </w:tc>
        <w:tc>
          <w:tcPr>
            <w:tcW w:w="11091" w:type="dxa"/>
          </w:tcPr>
          <w:p w:rsidR="00B32487" w:rsidRPr="00B32487" w:rsidRDefault="0040734E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  <w:r w:rsidR="00B32487" w:rsidRPr="00B32487">
              <w:rPr>
                <w:rFonts w:ascii="Times New Roman" w:hAnsi="Times New Roman"/>
                <w:sz w:val="24"/>
              </w:rPr>
              <w:t xml:space="preserve">-2030 годы </w:t>
            </w:r>
            <w:bookmarkStart w:id="0" w:name="_GoBack"/>
            <w:bookmarkEnd w:id="0"/>
          </w:p>
        </w:tc>
      </w:tr>
      <w:tr w:rsidR="00B32487" w:rsidRPr="00B32487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Цели муниципальной программы</w:t>
            </w:r>
          </w:p>
        </w:tc>
        <w:tc>
          <w:tcPr>
            <w:tcW w:w="11091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1.Сохранение благоприятной окружающей среды и биологического разнообразия в интересах настоящего и будущего поколений.</w:t>
            </w:r>
          </w:p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2. Профилактика инфекционных и паразитарных заболеваний</w:t>
            </w:r>
          </w:p>
        </w:tc>
      </w:tr>
      <w:tr w:rsidR="00B32487" w:rsidRPr="00B32487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Направления (подпрограммы) муниципальной программы</w:t>
            </w:r>
          </w:p>
        </w:tc>
        <w:tc>
          <w:tcPr>
            <w:tcW w:w="11091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1. Регулирование качества окружающей среды в муниципальном образовании городской округ Пыть-Ях.</w:t>
            </w:r>
          </w:p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2. Развитие системы обращения с отходами производства и потребления в муниципальном образовании городской округ Пыть-Ях.</w:t>
            </w:r>
          </w:p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3. Организация противоэпидемиологических мероприятий.</w:t>
            </w:r>
          </w:p>
        </w:tc>
      </w:tr>
      <w:tr w:rsidR="00B32487" w:rsidRPr="00B32487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Объемы финансового обеспечения за весь период реализации</w:t>
            </w:r>
          </w:p>
        </w:tc>
        <w:tc>
          <w:tcPr>
            <w:tcW w:w="11091" w:type="dxa"/>
          </w:tcPr>
          <w:p w:rsidR="00B32487" w:rsidRPr="001F4A4C" w:rsidRDefault="00E308BC" w:rsidP="00B32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52 716,6</w:t>
            </w:r>
            <w:r w:rsidR="001F4A4C" w:rsidRPr="001F4A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B32487" w:rsidRPr="001F4A4C">
              <w:rPr>
                <w:rFonts w:ascii="Times New Roman" w:hAnsi="Times New Roman"/>
                <w:sz w:val="24"/>
                <w:szCs w:val="24"/>
              </w:rPr>
              <w:t xml:space="preserve">тыс. руб. </w:t>
            </w:r>
          </w:p>
        </w:tc>
      </w:tr>
      <w:tr w:rsidR="00B32487" w:rsidRPr="00B32487" w:rsidTr="00901A03">
        <w:tc>
          <w:tcPr>
            <w:tcW w:w="4077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Связь с национальными целями развития Российской Федерации/государственными программами Ханты-Мансийского автономного округа - Югры</w:t>
            </w:r>
          </w:p>
        </w:tc>
        <w:tc>
          <w:tcPr>
            <w:tcW w:w="11091" w:type="dxa"/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Комфортная и безопасная среда для жизни:</w:t>
            </w:r>
          </w:p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1.1. Показатель «Создание устойчивой системы обращения с твердыми коммунальными отходами, обеспечивающей сортировку отходов в объеме 100% и снижение объемов отходов, направляемых на полигоны, в два раза»</w:t>
            </w:r>
          </w:p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2. Государственная программа Ханты-Мансийского автономного округа - Югры «Экологическая безопасность»</w:t>
            </w:r>
          </w:p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2.1. Показатель «Увеличение количества ликвидированных несанкционированных свалок и объектов размещения отходов, выведенных из эксплуатации» до 28 шт.;</w:t>
            </w:r>
          </w:p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>2.2. Показатель «Протяженность очищенной прибрежной полосы водных объектов» 0,2 км. (ежегодно).</w:t>
            </w:r>
          </w:p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32487">
              <w:rPr>
                <w:rFonts w:ascii="Times New Roman" w:hAnsi="Times New Roman"/>
                <w:sz w:val="24"/>
              </w:rPr>
              <w:t xml:space="preserve">3. Государственная программа Ханты-Мансийского автономного округа - Югры «Современное здравоохранение». </w:t>
            </w:r>
          </w:p>
        </w:tc>
      </w:tr>
    </w:tbl>
    <w:p w:rsidR="001E30C0" w:rsidRPr="00B32487" w:rsidRDefault="001E30C0" w:rsidP="00B324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2487" w:rsidRDefault="00B32487" w:rsidP="00B324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2487" w:rsidRDefault="00B32487" w:rsidP="00B324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B32487">
        <w:rPr>
          <w:rFonts w:ascii="Times New Roman" w:hAnsi="Times New Roman"/>
          <w:sz w:val="28"/>
        </w:rPr>
        <w:t>2. Показатели муниципальной программы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557"/>
        <w:gridCol w:w="752"/>
        <w:gridCol w:w="949"/>
        <w:gridCol w:w="774"/>
        <w:gridCol w:w="678"/>
        <w:gridCol w:w="706"/>
        <w:gridCol w:w="766"/>
        <w:gridCol w:w="766"/>
        <w:gridCol w:w="766"/>
        <w:gridCol w:w="766"/>
        <w:gridCol w:w="810"/>
        <w:gridCol w:w="3187"/>
        <w:gridCol w:w="993"/>
        <w:gridCol w:w="1701"/>
      </w:tblGrid>
      <w:tr w:rsidR="00150843" w:rsidRPr="00B32487" w:rsidTr="001821C7">
        <w:tc>
          <w:tcPr>
            <w:tcW w:w="564" w:type="dxa"/>
            <w:vMerge w:val="restart"/>
            <w:shd w:val="clear" w:color="auto" w:fill="auto"/>
            <w:vAlign w:val="center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№</w:t>
            </w:r>
          </w:p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п/п</w:t>
            </w:r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752" w:type="dxa"/>
            <w:vMerge w:val="restart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Уро</w:t>
            </w:r>
          </w:p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32487">
              <w:rPr>
                <w:rFonts w:ascii="Times New Roman" w:hAnsi="Times New Roman"/>
              </w:rPr>
              <w:t>вень</w:t>
            </w:r>
            <w:proofErr w:type="spellEnd"/>
            <w:r w:rsidRPr="00B32487">
              <w:rPr>
                <w:rFonts w:ascii="Times New Roman" w:hAnsi="Times New Roman"/>
              </w:rPr>
              <w:t xml:space="preserve"> пока</w:t>
            </w:r>
          </w:p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32487">
              <w:rPr>
                <w:rFonts w:ascii="Times New Roman" w:hAnsi="Times New Roman"/>
              </w:rPr>
              <w:t>зателя</w:t>
            </w:r>
            <w:proofErr w:type="spellEnd"/>
          </w:p>
        </w:tc>
        <w:tc>
          <w:tcPr>
            <w:tcW w:w="949" w:type="dxa"/>
            <w:vMerge w:val="restart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Единица </w:t>
            </w:r>
            <w:proofErr w:type="spellStart"/>
            <w:r w:rsidRPr="00B32487">
              <w:rPr>
                <w:rFonts w:ascii="Times New Roman" w:hAnsi="Times New Roman"/>
              </w:rPr>
              <w:t>измере</w:t>
            </w:r>
            <w:proofErr w:type="spellEnd"/>
          </w:p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32487">
              <w:rPr>
                <w:rFonts w:ascii="Times New Roman" w:hAnsi="Times New Roman"/>
              </w:rPr>
              <w:t>ния</w:t>
            </w:r>
            <w:proofErr w:type="spellEnd"/>
            <w:r w:rsidRPr="00B32487">
              <w:rPr>
                <w:rFonts w:ascii="Times New Roman" w:hAnsi="Times New Roman"/>
              </w:rPr>
              <w:t xml:space="preserve"> (по ОКЕИ)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4580" w:type="dxa"/>
            <w:gridSpan w:val="6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87" w:type="dxa"/>
            <w:vMerge w:val="restart"/>
            <w:shd w:val="clear" w:color="auto" w:fill="auto"/>
          </w:tcPr>
          <w:p w:rsidR="00150843" w:rsidRPr="00B32487" w:rsidRDefault="00150843" w:rsidP="009266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Документ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Связь с показателями национальных целей</w:t>
            </w:r>
          </w:p>
        </w:tc>
      </w:tr>
      <w:tr w:rsidR="00150843" w:rsidRPr="00B32487" w:rsidTr="001821C7">
        <w:tc>
          <w:tcPr>
            <w:tcW w:w="564" w:type="dxa"/>
            <w:vMerge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7" w:type="dxa"/>
            <w:vMerge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vMerge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4" w:type="dxa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678" w:type="dxa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год</w:t>
            </w:r>
          </w:p>
        </w:tc>
        <w:tc>
          <w:tcPr>
            <w:tcW w:w="706" w:type="dxa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2025</w:t>
            </w:r>
          </w:p>
        </w:tc>
        <w:tc>
          <w:tcPr>
            <w:tcW w:w="766" w:type="dxa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2026</w:t>
            </w:r>
          </w:p>
        </w:tc>
        <w:tc>
          <w:tcPr>
            <w:tcW w:w="766" w:type="dxa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2027</w:t>
            </w:r>
          </w:p>
        </w:tc>
        <w:tc>
          <w:tcPr>
            <w:tcW w:w="766" w:type="dxa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2028</w:t>
            </w:r>
          </w:p>
        </w:tc>
        <w:tc>
          <w:tcPr>
            <w:tcW w:w="766" w:type="dxa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2029</w:t>
            </w:r>
          </w:p>
        </w:tc>
        <w:tc>
          <w:tcPr>
            <w:tcW w:w="810" w:type="dxa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2030</w:t>
            </w:r>
          </w:p>
        </w:tc>
        <w:tc>
          <w:tcPr>
            <w:tcW w:w="3187" w:type="dxa"/>
            <w:vMerge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50843" w:rsidRPr="00B32487" w:rsidTr="00577B28">
        <w:tc>
          <w:tcPr>
            <w:tcW w:w="15735" w:type="dxa"/>
            <w:gridSpan w:val="15"/>
            <w:shd w:val="clear" w:color="auto" w:fill="auto"/>
          </w:tcPr>
          <w:p w:rsidR="00150843" w:rsidRPr="00B32487" w:rsidRDefault="0015084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1. Сохранение благоприятной окружающей среды и биологического разнообразия в интересах настоящего и будущего поколений</w:t>
            </w:r>
          </w:p>
        </w:tc>
      </w:tr>
      <w:tr w:rsidR="00901A03" w:rsidRPr="00B32487" w:rsidTr="001821C7">
        <w:tc>
          <w:tcPr>
            <w:tcW w:w="56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</w:t>
            </w:r>
          </w:p>
        </w:tc>
        <w:tc>
          <w:tcPr>
            <w:tcW w:w="155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  <w:tc>
          <w:tcPr>
            <w:tcW w:w="752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штук</w:t>
            </w:r>
          </w:p>
        </w:tc>
        <w:tc>
          <w:tcPr>
            <w:tcW w:w="77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70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318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Приказ Министерства природных ресурсов и экологии РФ от 30.07.2020 № 524 «Об утверждении требований к проведению наблюдений за состоянием окружающей среды, ее загрязнением»</w:t>
            </w:r>
          </w:p>
        </w:tc>
        <w:tc>
          <w:tcPr>
            <w:tcW w:w="993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</w:tr>
      <w:tr w:rsidR="00901A03" w:rsidRPr="00B32487" w:rsidTr="001821C7">
        <w:tc>
          <w:tcPr>
            <w:tcW w:w="564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1.2.</w:t>
            </w:r>
          </w:p>
        </w:tc>
        <w:tc>
          <w:tcPr>
            <w:tcW w:w="1557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</w:tc>
        <w:tc>
          <w:tcPr>
            <w:tcW w:w="752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«ГП»</w:t>
            </w:r>
          </w:p>
          <w:p w:rsidR="00901A03" w:rsidRPr="001821C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единиц</w:t>
            </w:r>
          </w:p>
        </w:tc>
        <w:tc>
          <w:tcPr>
            <w:tcW w:w="774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4</w:t>
            </w:r>
          </w:p>
        </w:tc>
        <w:tc>
          <w:tcPr>
            <w:tcW w:w="678" w:type="dxa"/>
            <w:shd w:val="clear" w:color="auto" w:fill="auto"/>
          </w:tcPr>
          <w:p w:rsidR="00901A03" w:rsidRPr="001821C7" w:rsidRDefault="00901A03" w:rsidP="00901A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2024</w:t>
            </w:r>
          </w:p>
        </w:tc>
        <w:tc>
          <w:tcPr>
            <w:tcW w:w="706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4</w:t>
            </w:r>
          </w:p>
        </w:tc>
        <w:tc>
          <w:tcPr>
            <w:tcW w:w="3187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Постановление Правительства ХМАО - Югры от 10.11.2023 № 566-п «О государственной программе ХМАО - Югры «Экологическая безопасность»</w:t>
            </w:r>
          </w:p>
        </w:tc>
        <w:tc>
          <w:tcPr>
            <w:tcW w:w="993" w:type="dxa"/>
            <w:shd w:val="clear" w:color="auto" w:fill="auto"/>
          </w:tcPr>
          <w:p w:rsidR="00901A03" w:rsidRPr="001821C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 xml:space="preserve">Управление по ЖКК, транспорту и дорогам </w:t>
            </w:r>
          </w:p>
        </w:tc>
        <w:tc>
          <w:tcPr>
            <w:tcW w:w="1701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21C7">
              <w:rPr>
                <w:rFonts w:ascii="Times New Roman" w:hAnsi="Times New Roman"/>
              </w:rPr>
              <w:t>Создание устойчивой системы обращения с твердыми коммунальными отходами, обеспечивающей сортировку отходов в объеме 100% и снижение объемов отходов, направляемых на полигоны, в два раза</w:t>
            </w:r>
          </w:p>
        </w:tc>
      </w:tr>
      <w:tr w:rsidR="00901A03" w:rsidRPr="00B32487" w:rsidTr="001821C7">
        <w:tc>
          <w:tcPr>
            <w:tcW w:w="56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155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Площадь территории, очищенной от свалок</w:t>
            </w:r>
          </w:p>
        </w:tc>
        <w:tc>
          <w:tcPr>
            <w:tcW w:w="752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га</w:t>
            </w:r>
          </w:p>
        </w:tc>
        <w:tc>
          <w:tcPr>
            <w:tcW w:w="77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:rsidR="00901A03" w:rsidRPr="00B32487" w:rsidRDefault="00901A03" w:rsidP="00901A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3187" w:type="dxa"/>
            <w:shd w:val="clear" w:color="auto" w:fill="auto"/>
          </w:tcPr>
          <w:p w:rsidR="00901A03" w:rsidRPr="00B32487" w:rsidRDefault="00120E07" w:rsidP="00B32487">
            <w:pPr>
              <w:spacing w:after="0" w:line="240" w:lineRule="auto"/>
              <w:rPr>
                <w:rFonts w:ascii="Times New Roman" w:hAnsi="Times New Roman"/>
              </w:rPr>
            </w:pPr>
            <w:hyperlink r:id="rId7" w:history="1">
              <w:r w:rsidR="00901A03" w:rsidRPr="00B32487">
                <w:rPr>
                  <w:rStyle w:val="ae"/>
                  <w:rFonts w:ascii="Times New Roman" w:hAnsi="Times New Roman"/>
                </w:rPr>
                <w:t>Закон</w:t>
              </w:r>
            </w:hyperlink>
            <w:r w:rsidR="00901A03" w:rsidRPr="00B32487">
              <w:rPr>
                <w:rFonts w:ascii="Times New Roman" w:hAnsi="Times New Roman"/>
              </w:rPr>
              <w:t xml:space="preserve"> Ханты-Мансийского автономного округа - Югры от 17.11.2016 N 79-оз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в сфере обращения с твердыми коммунальными отходами»</w:t>
            </w:r>
          </w:p>
        </w:tc>
        <w:tc>
          <w:tcPr>
            <w:tcW w:w="993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1A03" w:rsidRPr="00B32487" w:rsidTr="001821C7">
        <w:tc>
          <w:tcPr>
            <w:tcW w:w="56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1.4.</w:t>
            </w:r>
          </w:p>
        </w:tc>
        <w:tc>
          <w:tcPr>
            <w:tcW w:w="155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Объема вывезенного мусора</w:t>
            </w:r>
          </w:p>
        </w:tc>
        <w:tc>
          <w:tcPr>
            <w:tcW w:w="752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м3</w:t>
            </w:r>
          </w:p>
        </w:tc>
        <w:tc>
          <w:tcPr>
            <w:tcW w:w="77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32487">
              <w:rPr>
                <w:rFonts w:ascii="Times New Roman" w:hAnsi="Times New Roman"/>
              </w:rPr>
              <w:t>00</w:t>
            </w:r>
          </w:p>
        </w:tc>
        <w:tc>
          <w:tcPr>
            <w:tcW w:w="678" w:type="dxa"/>
            <w:shd w:val="clear" w:color="auto" w:fill="auto"/>
          </w:tcPr>
          <w:p w:rsidR="00901A03" w:rsidRPr="00B32487" w:rsidRDefault="00901A03" w:rsidP="00901A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810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  <w:tc>
          <w:tcPr>
            <w:tcW w:w="318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Закон Ханты-Мансийского автономного округа - Югры от 17.11.2016 </w:t>
            </w:r>
            <w:proofErr w:type="gramStart"/>
            <w:r w:rsidRPr="00B32487">
              <w:rPr>
                <w:rFonts w:ascii="Times New Roman" w:hAnsi="Times New Roman"/>
              </w:rPr>
              <w:t>№  79</w:t>
            </w:r>
            <w:proofErr w:type="gramEnd"/>
            <w:r w:rsidRPr="00B32487">
              <w:rPr>
                <w:rFonts w:ascii="Times New Roman" w:hAnsi="Times New Roman"/>
              </w:rPr>
              <w:t>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в сфере обращения с твердыми коммунальными отходами»</w:t>
            </w:r>
          </w:p>
        </w:tc>
        <w:tc>
          <w:tcPr>
            <w:tcW w:w="993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1A03" w:rsidRPr="00B32487" w:rsidTr="001821C7">
        <w:tc>
          <w:tcPr>
            <w:tcW w:w="56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1.5.</w:t>
            </w:r>
          </w:p>
        </w:tc>
        <w:tc>
          <w:tcPr>
            <w:tcW w:w="155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Протяженность очищенной прибрежной полосы водных объектов </w:t>
            </w:r>
          </w:p>
        </w:tc>
        <w:tc>
          <w:tcPr>
            <w:tcW w:w="752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«НП»</w:t>
            </w:r>
          </w:p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«ГП»</w:t>
            </w:r>
          </w:p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км.</w:t>
            </w:r>
          </w:p>
        </w:tc>
        <w:tc>
          <w:tcPr>
            <w:tcW w:w="77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w="678" w:type="dxa"/>
            <w:shd w:val="clear" w:color="auto" w:fill="auto"/>
          </w:tcPr>
          <w:p w:rsidR="00901A03" w:rsidRPr="00B32487" w:rsidRDefault="00901A03" w:rsidP="00901A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901A03" w:rsidRPr="00B32487" w:rsidRDefault="00901A03" w:rsidP="00901A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901A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,9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w="810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w="318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01A03" w:rsidRPr="00B32487" w:rsidTr="001821C7">
        <w:tc>
          <w:tcPr>
            <w:tcW w:w="56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1.6.</w:t>
            </w:r>
          </w:p>
        </w:tc>
        <w:tc>
          <w:tcPr>
            <w:tcW w:w="155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Количество населения, вовлеченного в мероприятия по очистке берегов водных </w:t>
            </w:r>
            <w:r w:rsidRPr="00B32487">
              <w:rPr>
                <w:rFonts w:ascii="Times New Roman" w:hAnsi="Times New Roman"/>
              </w:rPr>
              <w:lastRenderedPageBreak/>
              <w:t>объектов, (с нарастающим итогом)</w:t>
            </w:r>
          </w:p>
        </w:tc>
        <w:tc>
          <w:tcPr>
            <w:tcW w:w="752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«НП»</w:t>
            </w:r>
          </w:p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тыс. чел.</w:t>
            </w:r>
          </w:p>
        </w:tc>
        <w:tc>
          <w:tcPr>
            <w:tcW w:w="774" w:type="dxa"/>
            <w:shd w:val="clear" w:color="auto" w:fill="auto"/>
          </w:tcPr>
          <w:p w:rsidR="00901A03" w:rsidRPr="00B32487" w:rsidRDefault="00901A03" w:rsidP="00901A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138</w:t>
            </w:r>
          </w:p>
        </w:tc>
        <w:tc>
          <w:tcPr>
            <w:tcW w:w="678" w:type="dxa"/>
            <w:shd w:val="clear" w:color="auto" w:fill="auto"/>
          </w:tcPr>
          <w:p w:rsidR="00901A03" w:rsidRPr="00B32487" w:rsidRDefault="00901A03" w:rsidP="00901A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0,152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0,167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0,184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0,202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0,222</w:t>
            </w:r>
          </w:p>
        </w:tc>
        <w:tc>
          <w:tcPr>
            <w:tcW w:w="810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0,245</w:t>
            </w:r>
          </w:p>
        </w:tc>
        <w:tc>
          <w:tcPr>
            <w:tcW w:w="318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Региональный проект «Сохранение уникальных водных объектов» национального проекта «Экология»</w:t>
            </w:r>
          </w:p>
        </w:tc>
        <w:tc>
          <w:tcPr>
            <w:tcW w:w="993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01A03" w:rsidRPr="00B32487" w:rsidTr="001821C7">
        <w:tc>
          <w:tcPr>
            <w:tcW w:w="56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1.7.</w:t>
            </w:r>
          </w:p>
        </w:tc>
        <w:tc>
          <w:tcPr>
            <w:tcW w:w="155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Количество контейнерных площадок, находящихся в </w:t>
            </w:r>
            <w:proofErr w:type="spellStart"/>
            <w:r w:rsidRPr="00B32487">
              <w:rPr>
                <w:rFonts w:ascii="Times New Roman" w:hAnsi="Times New Roman"/>
              </w:rPr>
              <w:t>муниципаль</w:t>
            </w:r>
            <w:proofErr w:type="spellEnd"/>
          </w:p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ной собственности (бесхозные)</w:t>
            </w:r>
          </w:p>
        </w:tc>
        <w:tc>
          <w:tcPr>
            <w:tcW w:w="752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штук</w:t>
            </w:r>
          </w:p>
        </w:tc>
        <w:tc>
          <w:tcPr>
            <w:tcW w:w="77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678" w:type="dxa"/>
            <w:shd w:val="clear" w:color="auto" w:fill="auto"/>
          </w:tcPr>
          <w:p w:rsidR="00901A03" w:rsidRPr="00B32487" w:rsidRDefault="00901A03" w:rsidP="00901A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48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46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44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42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40</w:t>
            </w:r>
          </w:p>
        </w:tc>
        <w:tc>
          <w:tcPr>
            <w:tcW w:w="810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40</w:t>
            </w:r>
          </w:p>
        </w:tc>
        <w:tc>
          <w:tcPr>
            <w:tcW w:w="318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Муниципальный контракт на ликвидацию несанкционированных свалок</w:t>
            </w:r>
          </w:p>
        </w:tc>
        <w:tc>
          <w:tcPr>
            <w:tcW w:w="993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01A03" w:rsidRPr="00B32487" w:rsidTr="001821C7">
        <w:tc>
          <w:tcPr>
            <w:tcW w:w="56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1.8.</w:t>
            </w:r>
          </w:p>
        </w:tc>
        <w:tc>
          <w:tcPr>
            <w:tcW w:w="155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Доля населения, вовлеченного в эколого-просветительские и природоохранные мероприятия, от общего количества населения города</w:t>
            </w:r>
          </w:p>
        </w:tc>
        <w:tc>
          <w:tcPr>
            <w:tcW w:w="752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процент</w:t>
            </w:r>
          </w:p>
        </w:tc>
        <w:tc>
          <w:tcPr>
            <w:tcW w:w="77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  <w:r w:rsidRPr="00B32487">
              <w:rPr>
                <w:rFonts w:ascii="Times New Roman" w:hAnsi="Times New Roman"/>
              </w:rPr>
              <w:t>,9</w:t>
            </w:r>
          </w:p>
        </w:tc>
        <w:tc>
          <w:tcPr>
            <w:tcW w:w="678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2022</w:t>
            </w:r>
          </w:p>
        </w:tc>
        <w:tc>
          <w:tcPr>
            <w:tcW w:w="70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52,4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52,9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53,4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53,9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54,4</w:t>
            </w:r>
          </w:p>
        </w:tc>
        <w:tc>
          <w:tcPr>
            <w:tcW w:w="810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54,9</w:t>
            </w:r>
          </w:p>
        </w:tc>
        <w:tc>
          <w:tcPr>
            <w:tcW w:w="318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Распоряжение Правительства ХМАО - Югры от 10.04.2007 № 110-рп (ред. от 25.05.2023) «О Концепции экологической безопасности Ханты-Мансийского автономного округа - Югры на период до 2030 года»</w:t>
            </w:r>
          </w:p>
        </w:tc>
        <w:tc>
          <w:tcPr>
            <w:tcW w:w="993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50843" w:rsidRPr="00B32487" w:rsidTr="00577B28">
        <w:tc>
          <w:tcPr>
            <w:tcW w:w="15735" w:type="dxa"/>
            <w:gridSpan w:val="15"/>
            <w:shd w:val="clear" w:color="auto" w:fill="auto"/>
          </w:tcPr>
          <w:p w:rsidR="00150843" w:rsidRPr="00150843" w:rsidRDefault="0015084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50843">
              <w:rPr>
                <w:rFonts w:ascii="Times New Roman" w:hAnsi="Times New Roman"/>
              </w:rPr>
              <w:t>Цель 2. Профилактика инфекционных и паразитарных заболеваний</w:t>
            </w:r>
          </w:p>
        </w:tc>
      </w:tr>
      <w:tr w:rsidR="00901A03" w:rsidRPr="00B32487" w:rsidTr="001821C7">
        <w:tc>
          <w:tcPr>
            <w:tcW w:w="56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2.1.</w:t>
            </w:r>
          </w:p>
        </w:tc>
        <w:tc>
          <w:tcPr>
            <w:tcW w:w="155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Обработка территорий, наиболее посещаемых населением, специальными средствами от клещей, грызунов и насекомых</w:t>
            </w:r>
          </w:p>
        </w:tc>
        <w:tc>
          <w:tcPr>
            <w:tcW w:w="752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949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га</w:t>
            </w:r>
          </w:p>
        </w:tc>
        <w:tc>
          <w:tcPr>
            <w:tcW w:w="774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678" w:type="dxa"/>
            <w:shd w:val="clear" w:color="auto" w:fill="auto"/>
          </w:tcPr>
          <w:p w:rsidR="00901A03" w:rsidRPr="00B32487" w:rsidRDefault="00901A03" w:rsidP="00901A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766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810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3187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Постановление Главного государственного санитарного врача</w:t>
            </w:r>
          </w:p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РФ от 28 января 2021 года № 4 «Об утверждении санитарных правил и норм СанПиН 3.3686-21 «Санитарно-эпидемиологические требования по профилактике инфекционных болезней»</w:t>
            </w:r>
          </w:p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Постановление ХМАО-Югры от 10.11.2023 № 568-п «О государственной программе </w:t>
            </w:r>
            <w:r w:rsidRPr="00B32487">
              <w:rPr>
                <w:rFonts w:ascii="Times New Roman" w:hAnsi="Times New Roman"/>
              </w:rPr>
              <w:lastRenderedPageBreak/>
              <w:t>ХМАО-Югры «Современное здравоохранение»</w:t>
            </w:r>
          </w:p>
        </w:tc>
        <w:tc>
          <w:tcPr>
            <w:tcW w:w="993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Управление по ЖКК, транспорту и дорогам</w:t>
            </w:r>
          </w:p>
        </w:tc>
        <w:tc>
          <w:tcPr>
            <w:tcW w:w="1701" w:type="dxa"/>
            <w:shd w:val="clear" w:color="auto" w:fill="auto"/>
          </w:tcPr>
          <w:p w:rsidR="00901A03" w:rsidRPr="00B32487" w:rsidRDefault="00901A03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B32487">
        <w:rPr>
          <w:rFonts w:ascii="Times New Roman" w:hAnsi="Times New Roman"/>
          <w:sz w:val="28"/>
        </w:rPr>
        <w:t>3. План достижения показателей муниципальной программы в 202</w:t>
      </w:r>
      <w:r>
        <w:rPr>
          <w:rFonts w:ascii="Times New Roman" w:hAnsi="Times New Roman"/>
          <w:sz w:val="28"/>
        </w:rPr>
        <w:t>5</w:t>
      </w:r>
      <w:r w:rsidRPr="00B32487">
        <w:rPr>
          <w:rFonts w:ascii="Times New Roman" w:hAnsi="Times New Roman"/>
          <w:sz w:val="28"/>
        </w:rPr>
        <w:t xml:space="preserve"> году</w:t>
      </w:r>
    </w:p>
    <w:p w:rsidR="00B32487" w:rsidRDefault="00B32487" w:rsidP="00B32487">
      <w:pPr>
        <w:spacing w:after="0" w:line="240" w:lineRule="auto"/>
        <w:rPr>
          <w:rFonts w:ascii="Times New Roman" w:hAnsi="Times New Roman"/>
        </w:rPr>
      </w:pPr>
    </w:p>
    <w:tbl>
      <w:tblPr>
        <w:tblW w:w="5117" w:type="pc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87"/>
        <w:gridCol w:w="8232"/>
        <w:gridCol w:w="950"/>
        <w:gridCol w:w="1022"/>
        <w:gridCol w:w="672"/>
        <w:gridCol w:w="670"/>
        <w:gridCol w:w="670"/>
        <w:gridCol w:w="670"/>
        <w:gridCol w:w="937"/>
      </w:tblGrid>
      <w:tr w:rsidR="00B32487" w:rsidRPr="00B32487" w:rsidTr="00150843">
        <w:trPr>
          <w:trHeight w:val="349"/>
          <w:tblHeader/>
        </w:trPr>
        <w:tc>
          <w:tcPr>
            <w:tcW w:w="789" w:type="dxa"/>
            <w:vMerge w:val="restart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№ п/п</w:t>
            </w:r>
          </w:p>
        </w:tc>
        <w:tc>
          <w:tcPr>
            <w:tcW w:w="8245" w:type="dxa"/>
            <w:vMerge w:val="restart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951" w:type="dxa"/>
            <w:vMerge w:val="restart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Уровень показателя</w:t>
            </w:r>
          </w:p>
        </w:tc>
        <w:tc>
          <w:tcPr>
            <w:tcW w:w="1024" w:type="dxa"/>
            <w:vMerge w:val="restart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Единица измерения (по ОКЕИ)</w:t>
            </w:r>
          </w:p>
        </w:tc>
        <w:tc>
          <w:tcPr>
            <w:tcW w:w="2686" w:type="dxa"/>
            <w:gridSpan w:val="4"/>
            <w:tcBorders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Плановые значения по кварталам/месяцам</w:t>
            </w:r>
          </w:p>
        </w:tc>
        <w:tc>
          <w:tcPr>
            <w:tcW w:w="938" w:type="dxa"/>
            <w:vMerge w:val="restart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 конец</w:t>
            </w:r>
          </w:p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2024 года</w:t>
            </w:r>
          </w:p>
        </w:tc>
      </w:tr>
      <w:tr w:rsidR="00B32487" w:rsidRPr="00B32487" w:rsidTr="00150843">
        <w:trPr>
          <w:trHeight w:val="238"/>
          <w:tblHeader/>
        </w:trPr>
        <w:tc>
          <w:tcPr>
            <w:tcW w:w="789" w:type="dxa"/>
            <w:vMerge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5" w:type="dxa"/>
            <w:vMerge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1" w:type="dxa"/>
            <w:vMerge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3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 квартал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II квартал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III квартал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IV квартал</w:t>
            </w:r>
          </w:p>
        </w:tc>
        <w:tc>
          <w:tcPr>
            <w:tcW w:w="938" w:type="dxa"/>
            <w:vMerge/>
            <w:tcBorders>
              <w:lef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2487" w:rsidRPr="00B32487" w:rsidTr="00150843">
        <w:trPr>
          <w:trHeight w:val="204"/>
          <w:tblHeader/>
        </w:trPr>
        <w:tc>
          <w:tcPr>
            <w:tcW w:w="789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8245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95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</w:t>
            </w:r>
          </w:p>
        </w:tc>
        <w:tc>
          <w:tcPr>
            <w:tcW w:w="1024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673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7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8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9</w:t>
            </w:r>
          </w:p>
        </w:tc>
      </w:tr>
      <w:tr w:rsidR="00B32487" w:rsidRPr="00B32487" w:rsidTr="00150843">
        <w:trPr>
          <w:trHeight w:val="204"/>
          <w:tblHeader/>
        </w:trPr>
        <w:tc>
          <w:tcPr>
            <w:tcW w:w="789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12906" w:type="dxa"/>
            <w:gridSpan w:val="7"/>
            <w:tcBorders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1. Сохранение благоприятной окружающей среды и биологического разнообразия в интересах настоящего и будущего поколений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2487" w:rsidRPr="00B32487" w:rsidTr="00150843">
        <w:trPr>
          <w:trHeight w:val="204"/>
          <w:tblHeader/>
        </w:trPr>
        <w:tc>
          <w:tcPr>
            <w:tcW w:w="789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</w:t>
            </w:r>
          </w:p>
        </w:tc>
        <w:tc>
          <w:tcPr>
            <w:tcW w:w="824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  <w:tc>
          <w:tcPr>
            <w:tcW w:w="95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штук</w:t>
            </w:r>
          </w:p>
        </w:tc>
        <w:tc>
          <w:tcPr>
            <w:tcW w:w="673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10</w:t>
            </w:r>
          </w:p>
        </w:tc>
      </w:tr>
      <w:tr w:rsidR="00B32487" w:rsidRPr="00B32487" w:rsidTr="00150843">
        <w:trPr>
          <w:trHeight w:val="204"/>
          <w:tblHeader/>
        </w:trPr>
        <w:tc>
          <w:tcPr>
            <w:tcW w:w="789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1.2.</w:t>
            </w:r>
          </w:p>
        </w:tc>
        <w:tc>
          <w:tcPr>
            <w:tcW w:w="824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</w:tc>
        <w:tc>
          <w:tcPr>
            <w:tcW w:w="95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«ГП»</w:t>
            </w:r>
          </w:p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единиц</w:t>
            </w:r>
          </w:p>
        </w:tc>
        <w:tc>
          <w:tcPr>
            <w:tcW w:w="673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</w:tr>
      <w:tr w:rsidR="00B32487" w:rsidRPr="00B32487" w:rsidTr="00150843">
        <w:trPr>
          <w:trHeight w:val="204"/>
          <w:tblHeader/>
        </w:trPr>
        <w:tc>
          <w:tcPr>
            <w:tcW w:w="789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1.3.</w:t>
            </w:r>
          </w:p>
        </w:tc>
        <w:tc>
          <w:tcPr>
            <w:tcW w:w="824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Площадь территории, очищенной от свалок</w:t>
            </w:r>
          </w:p>
        </w:tc>
        <w:tc>
          <w:tcPr>
            <w:tcW w:w="95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га</w:t>
            </w:r>
          </w:p>
        </w:tc>
        <w:tc>
          <w:tcPr>
            <w:tcW w:w="673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</w:tr>
      <w:tr w:rsidR="00B32487" w:rsidRPr="00B32487" w:rsidTr="00150843">
        <w:trPr>
          <w:trHeight w:val="204"/>
          <w:tblHeader/>
        </w:trPr>
        <w:tc>
          <w:tcPr>
            <w:tcW w:w="789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1.4.</w:t>
            </w:r>
          </w:p>
        </w:tc>
        <w:tc>
          <w:tcPr>
            <w:tcW w:w="824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Объема вывезенного мусора</w:t>
            </w:r>
          </w:p>
        </w:tc>
        <w:tc>
          <w:tcPr>
            <w:tcW w:w="95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м3</w:t>
            </w:r>
          </w:p>
        </w:tc>
        <w:tc>
          <w:tcPr>
            <w:tcW w:w="673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200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400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600</w:t>
            </w:r>
          </w:p>
        </w:tc>
      </w:tr>
      <w:tr w:rsidR="00B32487" w:rsidRPr="00B32487" w:rsidTr="00150843">
        <w:trPr>
          <w:trHeight w:val="204"/>
          <w:tblHeader/>
        </w:trPr>
        <w:tc>
          <w:tcPr>
            <w:tcW w:w="789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1.5.</w:t>
            </w:r>
          </w:p>
        </w:tc>
        <w:tc>
          <w:tcPr>
            <w:tcW w:w="824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Протяженность очищенной прибрежной полосы водных объектов </w:t>
            </w:r>
          </w:p>
        </w:tc>
        <w:tc>
          <w:tcPr>
            <w:tcW w:w="95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«НП» «ГП» «МП»</w:t>
            </w:r>
          </w:p>
        </w:tc>
        <w:tc>
          <w:tcPr>
            <w:tcW w:w="1024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км.</w:t>
            </w:r>
          </w:p>
        </w:tc>
        <w:tc>
          <w:tcPr>
            <w:tcW w:w="673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B32487" w:rsidRPr="00B32487" w:rsidRDefault="00B32487" w:rsidP="00A579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</w:t>
            </w:r>
            <w:r w:rsidR="00A579E2">
              <w:rPr>
                <w:rFonts w:ascii="Times New Roman" w:hAnsi="Times New Roman"/>
              </w:rPr>
              <w:t>9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B32487" w:rsidRPr="00B32487" w:rsidRDefault="00A579E2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</w:tr>
      <w:tr w:rsidR="00B32487" w:rsidRPr="00B32487" w:rsidTr="00150843">
        <w:trPr>
          <w:trHeight w:val="204"/>
          <w:tblHeader/>
        </w:trPr>
        <w:tc>
          <w:tcPr>
            <w:tcW w:w="789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1.6.</w:t>
            </w:r>
          </w:p>
        </w:tc>
        <w:tc>
          <w:tcPr>
            <w:tcW w:w="824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населения, вовлеченного в мероприятия по очистке берегов водных объектов, (с нарастающим итогом)</w:t>
            </w:r>
          </w:p>
        </w:tc>
        <w:tc>
          <w:tcPr>
            <w:tcW w:w="95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«НП» «МП»</w:t>
            </w:r>
          </w:p>
        </w:tc>
        <w:tc>
          <w:tcPr>
            <w:tcW w:w="1024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тыс. человек</w:t>
            </w:r>
          </w:p>
        </w:tc>
        <w:tc>
          <w:tcPr>
            <w:tcW w:w="673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152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152</w:t>
            </w:r>
          </w:p>
        </w:tc>
      </w:tr>
      <w:tr w:rsidR="00B32487" w:rsidRPr="00B32487" w:rsidTr="00150843">
        <w:trPr>
          <w:trHeight w:val="204"/>
          <w:tblHeader/>
        </w:trPr>
        <w:tc>
          <w:tcPr>
            <w:tcW w:w="789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1.7.</w:t>
            </w:r>
          </w:p>
        </w:tc>
        <w:tc>
          <w:tcPr>
            <w:tcW w:w="824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контейнерных площадок, находящихся в муниципальной собственности (бесхозные)</w:t>
            </w:r>
          </w:p>
        </w:tc>
        <w:tc>
          <w:tcPr>
            <w:tcW w:w="95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штук</w:t>
            </w:r>
          </w:p>
        </w:tc>
        <w:tc>
          <w:tcPr>
            <w:tcW w:w="673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48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48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48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48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48</w:t>
            </w:r>
          </w:p>
        </w:tc>
      </w:tr>
      <w:tr w:rsidR="00B32487" w:rsidRPr="00B32487" w:rsidTr="00150843">
        <w:trPr>
          <w:trHeight w:val="204"/>
          <w:tblHeader/>
        </w:trPr>
        <w:tc>
          <w:tcPr>
            <w:tcW w:w="789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1.8.</w:t>
            </w:r>
          </w:p>
        </w:tc>
        <w:tc>
          <w:tcPr>
            <w:tcW w:w="8245" w:type="dxa"/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Доля населения, вовлеченного в эколого-просветительские и природоохранные мероприятия, от общего количества населения города</w:t>
            </w:r>
          </w:p>
        </w:tc>
        <w:tc>
          <w:tcPr>
            <w:tcW w:w="95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процент</w:t>
            </w:r>
          </w:p>
        </w:tc>
        <w:tc>
          <w:tcPr>
            <w:tcW w:w="673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71" w:type="dxa"/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52,4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52,4</w:t>
            </w:r>
          </w:p>
        </w:tc>
      </w:tr>
      <w:tr w:rsidR="00B32487" w:rsidRPr="00B32487" w:rsidTr="00150843">
        <w:trPr>
          <w:trHeight w:val="204"/>
          <w:tblHeader/>
        </w:trPr>
        <w:tc>
          <w:tcPr>
            <w:tcW w:w="789" w:type="dxa"/>
            <w:tcBorders>
              <w:bottom w:val="single" w:sz="4" w:space="0" w:color="000000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12906" w:type="dxa"/>
            <w:gridSpan w:val="7"/>
            <w:tcBorders>
              <w:bottom w:val="single" w:sz="4" w:space="0" w:color="000000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Цель 2. Профилактика инфекционных и паразитарных заболеваний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000000"/>
            </w:tcBorders>
          </w:tcPr>
          <w:p w:rsidR="00B32487" w:rsidRPr="00B32487" w:rsidRDefault="00B32487" w:rsidP="00B324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2487" w:rsidRPr="00B32487" w:rsidTr="00150843">
        <w:trPr>
          <w:trHeight w:val="204"/>
          <w:tblHeader/>
        </w:trPr>
        <w:tc>
          <w:tcPr>
            <w:tcW w:w="789" w:type="dxa"/>
            <w:tcBorders>
              <w:bottom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2.1.</w:t>
            </w:r>
          </w:p>
        </w:tc>
        <w:tc>
          <w:tcPr>
            <w:tcW w:w="8245" w:type="dxa"/>
            <w:tcBorders>
              <w:bottom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Обработка территорий, наиболее посещаемых населением, специальными средствами от клещей, грызунов и насекомых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«МП»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га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2132,4</w:t>
            </w:r>
          </w:p>
        </w:tc>
      </w:tr>
    </w:tbl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C09A4" w:rsidRDefault="006C09A4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32487" w:rsidRPr="00B32487" w:rsidRDefault="00B32487" w:rsidP="00B32487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B32487">
        <w:rPr>
          <w:rFonts w:ascii="Times New Roman" w:hAnsi="Times New Roman"/>
          <w:sz w:val="28"/>
        </w:rPr>
        <w:t>4. Структура муниципальной программы</w:t>
      </w:r>
    </w:p>
    <w:p w:rsidR="00B32487" w:rsidRPr="00B32487" w:rsidRDefault="00B32487" w:rsidP="00B32487">
      <w:pPr>
        <w:spacing w:after="0" w:line="240" w:lineRule="auto"/>
        <w:rPr>
          <w:rFonts w:ascii="Times New Roman" w:hAnsi="Times New Roman"/>
        </w:rPr>
      </w:pPr>
    </w:p>
    <w:tbl>
      <w:tblPr>
        <w:tblW w:w="15601" w:type="dxa"/>
        <w:tblInd w:w="-459" w:type="dxa"/>
        <w:tblLook w:val="01E0" w:firstRow="1" w:lastRow="1" w:firstColumn="1" w:lastColumn="1" w:noHBand="0" w:noVBand="0"/>
      </w:tblPr>
      <w:tblGrid>
        <w:gridCol w:w="711"/>
        <w:gridCol w:w="5300"/>
        <w:gridCol w:w="5798"/>
        <w:gridCol w:w="3792"/>
      </w:tblGrid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№ п/п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</w:t>
            </w:r>
          </w:p>
        </w:tc>
        <w:tc>
          <w:tcPr>
            <w:tcW w:w="14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Направление (подпрограмма) «Регулирование качества окружающей среды в муниципальном образовании городской округ Пыть-Ях»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</w:t>
            </w:r>
          </w:p>
        </w:tc>
        <w:tc>
          <w:tcPr>
            <w:tcW w:w="14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Региональный проект «Сохранение уникальных водных объектов»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9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D44E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 w:rsidR="00D44ECA">
              <w:rPr>
                <w:rFonts w:ascii="Times New Roman" w:hAnsi="Times New Roman"/>
              </w:rPr>
              <w:t>5</w:t>
            </w:r>
            <w:r w:rsidRPr="00B32487">
              <w:rPr>
                <w:rFonts w:ascii="Times New Roman" w:hAnsi="Times New Roman"/>
              </w:rPr>
              <w:t>-2030 гг.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1.1.1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Очистка от мусора берегов и прилегающих территорий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Очистка от мусора берегов водных объектов и прилегающей территории 0,2 км и создание благоприятной среды для граждан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Протяженность очищенной прибрежной полосы водных объектов 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населения, вовлеченного в мероприятия по очистке берегов водных объектов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1.2.</w:t>
            </w:r>
          </w:p>
        </w:tc>
        <w:tc>
          <w:tcPr>
            <w:tcW w:w="14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D44E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 w:rsidR="00D44ECA">
              <w:rPr>
                <w:rFonts w:ascii="Times New Roman" w:hAnsi="Times New Roman"/>
              </w:rPr>
              <w:t>5</w:t>
            </w:r>
            <w:r w:rsidRPr="00B32487">
              <w:rPr>
                <w:rFonts w:ascii="Times New Roman" w:hAnsi="Times New Roman"/>
              </w:rPr>
              <w:t>-2030 гг.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1.2.1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Отбор проб воды, воздуха, почвы в 4 сезона, мониторинговое мероприятие по контролю за состоянием окружающей среды на территории города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1.3.</w:t>
            </w:r>
          </w:p>
        </w:tc>
        <w:tc>
          <w:tcPr>
            <w:tcW w:w="14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«Организация и проведении мероприятий в рамках международной экологической акции «Спасти и сохранить»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D44E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 w:rsidR="00D44ECA">
              <w:rPr>
                <w:rFonts w:ascii="Times New Roman" w:hAnsi="Times New Roman"/>
              </w:rPr>
              <w:t>5</w:t>
            </w:r>
            <w:r w:rsidRPr="00B32487">
              <w:rPr>
                <w:rFonts w:ascii="Times New Roman" w:hAnsi="Times New Roman"/>
              </w:rPr>
              <w:t>-2030 гг.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1.3.1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Организация и проведении мероприятий, направленных на привлечение к проблемам экологии на территории города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1. Организация и проведение экологических и природоохранных мероприятий, конкурсов.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 Развитие экологического движения и центров экологического просвещения, в том числе экологических объединений.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 Организация и проведение мероприятий международной экологической акции «Спасти и сохранить».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4. Организация и проведение международного экологического молодежного форума «Одна планета – одно будущее!»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Доля населения, вовлеченного в эколого-просветительские и природоохранные мероприятия, от общего количества населения города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14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Направление (подпрограмма) «Развитие системы обращения с отходами производства и потребления в муниципальном образовании городской округ Пыть-Ях»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</w:t>
            </w:r>
          </w:p>
        </w:tc>
        <w:tc>
          <w:tcPr>
            <w:tcW w:w="14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«Обеспечение регулирования деятельности по обращению с отходами производства и потребления»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40734E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B32487" w:rsidRPr="00B32487">
              <w:rPr>
                <w:rFonts w:ascii="Times New Roman" w:hAnsi="Times New Roman"/>
              </w:rPr>
              <w:t>-2030 гг.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2.1.1.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Разработка и принятие нормативных правовых актов в области обращения с отходами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Утверждение порядка накопления твердых коммунальных отходов (в том числе их раздельного накопления);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Организация деятельности по накоплению (в том числе раздельному накоплению), сбору, транспортированию, обработке, утилизации, обезвреживанию и захоронению твердых коммунальных отходов.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Осуществление отдельных государственных полномочий автономного округа в сфере обращения с твердыми коммунальными отходами.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Площадь территории, очищенной от свалок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Объема вывезенного мусора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2.2.</w:t>
            </w:r>
          </w:p>
        </w:tc>
        <w:tc>
          <w:tcPr>
            <w:tcW w:w="14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«Разработка и реализация мероприятий по ликвидации несанкционированных свалок»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D44E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 w:rsidR="00D44ECA">
              <w:rPr>
                <w:rFonts w:ascii="Times New Roman" w:hAnsi="Times New Roman"/>
              </w:rPr>
              <w:t>5</w:t>
            </w:r>
            <w:r w:rsidRPr="00B32487">
              <w:rPr>
                <w:rFonts w:ascii="Times New Roman" w:hAnsi="Times New Roman"/>
              </w:rPr>
              <w:t>-2030 гг.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2.2.1.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Снижение негативного воздействия отходов производства и потребления на окружающую среду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Мониторинг территории города по выявлению мест несанкционированных свалок.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Ликвидация выявленных несанкционированных свалок.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ликвидированных несанкционированных свалок и объектов размещения отходов, выведенных из эксплуатации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Площадь территории, очищенной от свалок</w:t>
            </w:r>
          </w:p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Объема вывезенного мусора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2.3.</w:t>
            </w:r>
          </w:p>
        </w:tc>
        <w:tc>
          <w:tcPr>
            <w:tcW w:w="148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«Содержание контейнерных площадок, находящихся в муниципальной собственности (бесхозные)»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D44E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</w:t>
            </w:r>
            <w:r w:rsidR="00D44ECA">
              <w:rPr>
                <w:rFonts w:ascii="Times New Roman" w:hAnsi="Times New Roman"/>
              </w:rPr>
              <w:t>5</w:t>
            </w:r>
            <w:r w:rsidRPr="00B32487">
              <w:rPr>
                <w:rFonts w:ascii="Times New Roman" w:hAnsi="Times New Roman"/>
              </w:rPr>
              <w:t>-2030 гг.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2.3.1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Содержание контейнерных площадок, находящихся в муниципальной собственности(бесхозные)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Содержание контейнерных площадок (уборка, ремонт, обслуживание). Реконструкция имеющихся контейнерных площадок.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Количество контейнерных площадок, находящихся в муниципальной собственности (бесхозные)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</w:t>
            </w:r>
          </w:p>
        </w:tc>
        <w:tc>
          <w:tcPr>
            <w:tcW w:w="14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Направление (подпрограмма) «Организация противоэпидемиологических мероприятий»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3.1.</w:t>
            </w:r>
          </w:p>
        </w:tc>
        <w:tc>
          <w:tcPr>
            <w:tcW w:w="14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Комплекс процессных мероприятий «Организация государственного санитарно-эпидемиологического надзора и обеспечение санитарно-эпидемиологического благополучия населения»</w:t>
            </w: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Ответственный за реализацию: Управление по ЖКК, транспорту и дорогам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D44ECA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B32487" w:rsidRPr="00B32487">
              <w:rPr>
                <w:rFonts w:ascii="Times New Roman" w:hAnsi="Times New Roman"/>
              </w:rPr>
              <w:t>-2030 гг.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32487" w:rsidRPr="00B32487" w:rsidTr="00D44ECA">
        <w:trPr>
          <w:trHeight w:val="5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3.1.1.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 xml:space="preserve">Проведение </w:t>
            </w:r>
            <w:proofErr w:type="spellStart"/>
            <w:r w:rsidRPr="00B32487">
              <w:rPr>
                <w:rFonts w:ascii="Times New Roman" w:hAnsi="Times New Roman"/>
              </w:rPr>
              <w:t>акарицидной</w:t>
            </w:r>
            <w:proofErr w:type="spellEnd"/>
            <w:r w:rsidRPr="00B32487">
              <w:rPr>
                <w:rFonts w:ascii="Times New Roman" w:hAnsi="Times New Roman"/>
              </w:rPr>
              <w:t xml:space="preserve"> и </w:t>
            </w:r>
            <w:proofErr w:type="spellStart"/>
            <w:r w:rsidRPr="00B32487">
              <w:rPr>
                <w:rFonts w:ascii="Times New Roman" w:hAnsi="Times New Roman"/>
              </w:rPr>
              <w:t>лаврицидной</w:t>
            </w:r>
            <w:proofErr w:type="spellEnd"/>
            <w:r w:rsidRPr="00B32487">
              <w:rPr>
                <w:rFonts w:ascii="Times New Roman" w:hAnsi="Times New Roman"/>
              </w:rPr>
              <w:t xml:space="preserve">, обработки, барьерной дератизации территории города на уменьшение количества кровососущих насекомых и грызунов </w:t>
            </w:r>
            <w:r w:rsidRPr="00B32487">
              <w:rPr>
                <w:rFonts w:ascii="Times New Roman" w:hAnsi="Times New Roman"/>
              </w:rPr>
              <w:lastRenderedPageBreak/>
              <w:t>являющимися переносчиками болезней. Снижение инфекционных заболеваний.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87" w:rsidRPr="00B32487" w:rsidRDefault="00B32487" w:rsidP="00B324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lastRenderedPageBreak/>
              <w:t xml:space="preserve">Обработка территорий, наиболее посещаемых населением, </w:t>
            </w:r>
            <w:r w:rsidRPr="00B32487">
              <w:rPr>
                <w:rFonts w:ascii="Times New Roman" w:hAnsi="Times New Roman"/>
              </w:rPr>
              <w:lastRenderedPageBreak/>
              <w:t>специальными средствами от клещей, грызунов и насекомых</w:t>
            </w:r>
          </w:p>
        </w:tc>
      </w:tr>
    </w:tbl>
    <w:p w:rsidR="00B32487" w:rsidRPr="00B32487" w:rsidRDefault="00B32487" w:rsidP="00B3248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32487">
        <w:rPr>
          <w:rFonts w:ascii="Times New Roman" w:hAnsi="Times New Roman"/>
          <w:sz w:val="28"/>
          <w:szCs w:val="28"/>
        </w:rPr>
        <w:lastRenderedPageBreak/>
        <w:t>5. Финансовое обеспечение муниципальной программы</w:t>
      </w: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1276"/>
        <w:gridCol w:w="1134"/>
        <w:gridCol w:w="1134"/>
        <w:gridCol w:w="1134"/>
        <w:gridCol w:w="992"/>
        <w:gridCol w:w="1134"/>
        <w:gridCol w:w="1418"/>
      </w:tblGrid>
      <w:tr w:rsidR="00D44ECA" w:rsidRPr="00B32487" w:rsidTr="001973B5">
        <w:trPr>
          <w:jc w:val="center"/>
        </w:trPr>
        <w:tc>
          <w:tcPr>
            <w:tcW w:w="7513" w:type="dxa"/>
            <w:vMerge w:val="restart"/>
            <w:shd w:val="clear" w:color="auto" w:fill="auto"/>
          </w:tcPr>
          <w:p w:rsidR="00D44ECA" w:rsidRPr="00B32487" w:rsidRDefault="00D44ECA" w:rsidP="00B32E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48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государственной программы, структурного элемента, </w:t>
            </w:r>
            <w:r w:rsidRPr="00B32487">
              <w:rPr>
                <w:rFonts w:ascii="Times New Roman" w:hAnsi="Times New Roman" w:cs="Times New Roman"/>
                <w:sz w:val="22"/>
                <w:szCs w:val="22"/>
              </w:rPr>
              <w:br/>
              <w:t>источник финансового обеспечения</w:t>
            </w:r>
          </w:p>
        </w:tc>
        <w:tc>
          <w:tcPr>
            <w:tcW w:w="8222" w:type="dxa"/>
            <w:gridSpan w:val="7"/>
            <w:shd w:val="clear" w:color="auto" w:fill="auto"/>
          </w:tcPr>
          <w:p w:rsidR="00D44ECA" w:rsidRPr="00B32487" w:rsidRDefault="00D44ECA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 w:rsidR="00D44ECA" w:rsidRPr="00B32487" w:rsidTr="001973B5">
        <w:trPr>
          <w:trHeight w:val="503"/>
          <w:jc w:val="center"/>
        </w:trPr>
        <w:tc>
          <w:tcPr>
            <w:tcW w:w="7513" w:type="dxa"/>
            <w:vMerge/>
            <w:shd w:val="clear" w:color="auto" w:fill="auto"/>
          </w:tcPr>
          <w:p w:rsidR="00D44ECA" w:rsidRPr="00B32487" w:rsidRDefault="00D44ECA" w:rsidP="00B32E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2030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Всего</w:t>
            </w:r>
          </w:p>
        </w:tc>
      </w:tr>
      <w:tr w:rsidR="00D44ECA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D44ECA" w:rsidRPr="00B32487" w:rsidRDefault="00D44ECA" w:rsidP="00B32E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248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ind w:firstLine="3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4ECA" w:rsidRPr="00B32487" w:rsidRDefault="00D44ECA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487">
              <w:rPr>
                <w:rFonts w:ascii="Times New Roman" w:hAnsi="Times New Roman"/>
              </w:rPr>
              <w:t>9</w:t>
            </w:r>
          </w:p>
        </w:tc>
      </w:tr>
      <w:tr w:rsidR="00A0292C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A0292C" w:rsidRPr="00DD1A71" w:rsidRDefault="00A0292C" w:rsidP="00A0292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D1A71">
              <w:rPr>
                <w:rFonts w:ascii="Times New Roman" w:hAnsi="Times New Roman"/>
                <w:b/>
              </w:rPr>
              <w:t xml:space="preserve">Экологическая безопасность города Пыть-Яха (всего), </w:t>
            </w:r>
          </w:p>
          <w:p w:rsidR="00A0292C" w:rsidRPr="00DD1A71" w:rsidRDefault="00A0292C" w:rsidP="00A0292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D1A71">
              <w:rPr>
                <w:rFonts w:ascii="Times New Roman" w:hAnsi="Times New Roman"/>
                <w:b/>
              </w:rPr>
              <w:t xml:space="preserve">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292C" w:rsidRPr="00A0292C" w:rsidRDefault="00A0292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0292C">
              <w:rPr>
                <w:rFonts w:ascii="Times New Roman" w:hAnsi="Times New Roman"/>
                <w:b/>
                <w:bCs/>
                <w:color w:val="000000"/>
              </w:rPr>
              <w:t>8 783,10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92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8 786,70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92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8 786,70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92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8 786,70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292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8 786,70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92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8 786,70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292C" w:rsidRPr="00E308BC" w:rsidRDefault="00E308B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52 716,6</w:t>
            </w:r>
          </w:p>
        </w:tc>
      </w:tr>
      <w:tr w:rsidR="00660BFC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660BFC" w:rsidRPr="00DD1A71" w:rsidRDefault="00660BFC" w:rsidP="00A0292C">
            <w:pPr>
              <w:spacing w:after="0" w:line="240" w:lineRule="auto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BF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0292C">
              <w:rPr>
                <w:rFonts w:ascii="Times New Roman" w:hAnsi="Times New Roman"/>
                <w:b/>
                <w:bCs/>
                <w:color w:val="000000"/>
              </w:rPr>
              <w:t>3 343,10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0BF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0292C">
              <w:rPr>
                <w:rFonts w:ascii="Times New Roman" w:hAnsi="Times New Roman"/>
                <w:b/>
                <w:bCs/>
                <w:color w:val="000000"/>
              </w:rPr>
              <w:t>3 346,70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0BF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0292C">
              <w:rPr>
                <w:rFonts w:ascii="Times New Roman" w:hAnsi="Times New Roman"/>
                <w:b/>
                <w:bCs/>
                <w:color w:val="000000"/>
              </w:rPr>
              <w:t>3 346,70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0BF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0292C">
              <w:rPr>
                <w:rFonts w:ascii="Times New Roman" w:hAnsi="Times New Roman"/>
                <w:b/>
                <w:bCs/>
                <w:color w:val="000000"/>
              </w:rPr>
              <w:t>3 346,70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60BF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0292C">
              <w:rPr>
                <w:rFonts w:ascii="Times New Roman" w:hAnsi="Times New Roman"/>
                <w:b/>
                <w:bCs/>
                <w:color w:val="000000"/>
              </w:rPr>
              <w:t>3 346,70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0BF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0292C">
              <w:rPr>
                <w:rFonts w:ascii="Times New Roman" w:hAnsi="Times New Roman"/>
                <w:b/>
                <w:bCs/>
                <w:color w:val="000000"/>
              </w:rPr>
              <w:t>3 346,70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0BFC" w:rsidRPr="001F4A4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F4A4C">
              <w:rPr>
                <w:rFonts w:ascii="Times New Roman" w:hAnsi="Times New Roman"/>
                <w:b/>
                <w:bCs/>
                <w:color w:val="000000"/>
              </w:rPr>
              <w:t>20 076,60</w:t>
            </w:r>
          </w:p>
        </w:tc>
      </w:tr>
      <w:tr w:rsidR="00660BFC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660BFC" w:rsidRPr="00DD1A71" w:rsidRDefault="00660BFC" w:rsidP="00A0292C">
            <w:pPr>
              <w:spacing w:after="0" w:line="240" w:lineRule="auto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0BF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0292C">
              <w:rPr>
                <w:rFonts w:ascii="Times New Roman" w:hAnsi="Times New Roman"/>
                <w:b/>
                <w:bCs/>
                <w:color w:val="000000"/>
              </w:rPr>
              <w:t>5 440,00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0BF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5 440,0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0BF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5 440,0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0BF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5 440,0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60BF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5 440,0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0BFC" w:rsidRPr="00A0292C" w:rsidRDefault="00660BF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5 440,0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0BFC" w:rsidRPr="00E308BC" w:rsidRDefault="00E308B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32 640,00</w:t>
            </w:r>
          </w:p>
        </w:tc>
      </w:tr>
      <w:tr w:rsidR="001973B5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1973B5" w:rsidRPr="00DD1A71" w:rsidRDefault="001973B5" w:rsidP="001973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 w:rsidRPr="00DD1A71">
              <w:rPr>
                <w:rFonts w:ascii="Times New Roman" w:hAnsi="Times New Roman"/>
                <w:color w:val="000000"/>
              </w:rPr>
              <w:t xml:space="preserve"> Региональный проект «Сохранение уникальных водных объектов» </w:t>
            </w:r>
            <w:r w:rsidRPr="00DD1A71">
              <w:rPr>
                <w:rFonts w:ascii="Times New Roman" w:hAnsi="Times New Roman"/>
              </w:rPr>
              <w:t>(всего), в том числе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73B5" w:rsidRPr="001F4A4C" w:rsidRDefault="001973B5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bCs/>
                <w:color w:val="000000"/>
              </w:rPr>
              <w:t>0</w:t>
            </w:r>
            <w:r>
              <w:rPr>
                <w:rFonts w:ascii="Times New Roman" w:hAnsi="Times New Roman"/>
                <w:bCs/>
                <w:color w:val="000000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73B5" w:rsidRPr="001F4A4C" w:rsidRDefault="001973B5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4A4C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1973B5" w:rsidRPr="00B32487" w:rsidTr="001973B5">
        <w:trPr>
          <w:trHeight w:val="144"/>
          <w:jc w:val="center"/>
        </w:trPr>
        <w:tc>
          <w:tcPr>
            <w:tcW w:w="7513" w:type="dxa"/>
            <w:shd w:val="clear" w:color="auto" w:fill="auto"/>
          </w:tcPr>
          <w:p w:rsidR="001973B5" w:rsidRPr="00DD1A71" w:rsidRDefault="001973B5" w:rsidP="001973B5">
            <w:pPr>
              <w:spacing w:after="0" w:line="240" w:lineRule="auto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1949B1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73B5" w:rsidRPr="001F4A4C" w:rsidRDefault="001973B5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4A4C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1973B5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1973B5" w:rsidRPr="00DD1A71" w:rsidRDefault="001973B5" w:rsidP="001973B5">
            <w:pPr>
              <w:spacing w:after="0" w:line="240" w:lineRule="auto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  <w:color w:val="000000"/>
              </w:rPr>
              <w:t xml:space="preserve">2. Комплекс процессных мероприятий «Проведение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отходами» </w:t>
            </w:r>
            <w:r w:rsidRPr="00DD1A71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1949B1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73B5" w:rsidRPr="001F4A4C" w:rsidRDefault="001973B5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4A4C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1973B5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1973B5" w:rsidRPr="00DD1A71" w:rsidRDefault="001973B5" w:rsidP="001973B5">
            <w:pPr>
              <w:spacing w:after="0" w:line="240" w:lineRule="auto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1949B1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036CB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73B5" w:rsidRPr="001F4A4C" w:rsidRDefault="001973B5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4A4C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D10DB5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D10DB5" w:rsidRPr="00DD1A71" w:rsidRDefault="00D10DB5" w:rsidP="00D10DB5">
            <w:pPr>
              <w:spacing w:after="0" w:line="240" w:lineRule="auto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3. Комплекс процессных мероприятий «</w:t>
            </w:r>
            <w:r w:rsidRPr="00DD1A71">
              <w:rPr>
                <w:rFonts w:ascii="Times New Roman" w:hAnsi="Times New Roman"/>
                <w:color w:val="000000"/>
              </w:rPr>
              <w:t xml:space="preserve">Организация и проведении мероприятий в рамках международной экологической акции «Спасти и сохранить» </w:t>
            </w:r>
            <w:r w:rsidRPr="00DD1A71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4A4C">
              <w:rPr>
                <w:rFonts w:ascii="Times New Roman" w:hAnsi="Times New Roman"/>
                <w:b/>
                <w:bCs/>
              </w:rPr>
              <w:t>2 382,00</w:t>
            </w:r>
          </w:p>
        </w:tc>
      </w:tr>
      <w:tr w:rsidR="00D10DB5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D10DB5" w:rsidRPr="00DD1A71" w:rsidRDefault="00D10DB5" w:rsidP="00D10DB5">
            <w:pPr>
              <w:spacing w:after="0" w:line="240" w:lineRule="auto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397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0DB5" w:rsidRPr="001F4A4C" w:rsidRDefault="00D10DB5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4A4C">
              <w:rPr>
                <w:rFonts w:ascii="Times New Roman" w:hAnsi="Times New Roman"/>
                <w:b/>
                <w:bCs/>
              </w:rPr>
              <w:t>2 382,00</w:t>
            </w:r>
          </w:p>
        </w:tc>
      </w:tr>
      <w:tr w:rsidR="00A0292C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A0292C" w:rsidRPr="00DD1A71" w:rsidRDefault="00A0292C" w:rsidP="00A029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Pr="00DD1A71">
              <w:rPr>
                <w:rFonts w:ascii="Times New Roman" w:hAnsi="Times New Roman"/>
                <w:color w:val="000000"/>
              </w:rPr>
              <w:t xml:space="preserve">. Комплекс процессных мероприятий «Обеспечение регулирования деятельности по обращению с отходами производства и потребления» </w:t>
            </w:r>
            <w:r w:rsidRPr="00DD1A71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292C" w:rsidRPr="001F4A4C" w:rsidRDefault="00A0292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120</w:t>
            </w:r>
            <w:r w:rsidR="00D10DB5"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92C" w:rsidRPr="001F4A4C" w:rsidRDefault="00A0292C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123,6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92C" w:rsidRPr="001F4A4C" w:rsidRDefault="00A0292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123,6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92C" w:rsidRPr="001F4A4C" w:rsidRDefault="00A0292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123,6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292C" w:rsidRPr="001F4A4C" w:rsidRDefault="00A0292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123,6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92C" w:rsidRPr="001F4A4C" w:rsidRDefault="00A0292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123,6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292C" w:rsidRPr="00A0292C" w:rsidRDefault="00A0292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738</w:t>
            </w:r>
            <w:r w:rsidR="009B1588">
              <w:rPr>
                <w:rFonts w:ascii="Times New Roman" w:hAnsi="Times New Roman"/>
                <w:b/>
                <w:bCs/>
              </w:rPr>
              <w:t>,</w:t>
            </w:r>
            <w:r>
              <w:rPr>
                <w:rFonts w:ascii="Times New Roman" w:hAnsi="Times New Roman"/>
                <w:b/>
                <w:bCs/>
                <w:lang w:val="en-US"/>
              </w:rPr>
              <w:t>0</w:t>
            </w:r>
          </w:p>
        </w:tc>
      </w:tr>
      <w:tr w:rsidR="001F4A4C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1F4A4C" w:rsidRPr="00DD1A71" w:rsidRDefault="001F4A4C" w:rsidP="00B32ED0">
            <w:pPr>
              <w:spacing w:after="0" w:line="240" w:lineRule="auto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0DB5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120</w:t>
            </w:r>
            <w:r w:rsidR="00D10DB5"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123,6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123,6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123,6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123,6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123,6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4A4C">
              <w:rPr>
                <w:rFonts w:ascii="Times New Roman" w:hAnsi="Times New Roman"/>
                <w:b/>
                <w:bCs/>
              </w:rPr>
              <w:t>738,00</w:t>
            </w:r>
          </w:p>
        </w:tc>
      </w:tr>
      <w:tr w:rsidR="009B1588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9B1588" w:rsidRPr="00DD1A71" w:rsidRDefault="009B1588" w:rsidP="009B15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Pr="00DD1A71">
              <w:rPr>
                <w:rFonts w:ascii="Times New Roman" w:hAnsi="Times New Roman"/>
                <w:color w:val="000000"/>
              </w:rPr>
              <w:t xml:space="preserve">. Комплекс процессных мероприятий «Разработка и реализация мероприятий по ликвидации несанкционированных свалок» </w:t>
            </w:r>
            <w:r w:rsidRPr="00DD1A71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1F4A4C">
              <w:rPr>
                <w:rFonts w:ascii="Times New Roman" w:hAnsi="Times New Roman"/>
              </w:rPr>
              <w:t>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1F4A4C">
              <w:rPr>
                <w:rFonts w:ascii="Times New Roman" w:hAnsi="Times New Roman"/>
              </w:rPr>
              <w:t>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1F4A4C">
              <w:rPr>
                <w:rFonts w:ascii="Times New Roman" w:hAnsi="Times New Roman"/>
              </w:rPr>
              <w:t>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1F4A4C">
              <w:rPr>
                <w:rFonts w:ascii="Times New Roman" w:hAnsi="Times New Roman"/>
              </w:rPr>
              <w:t>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1F4A4C">
              <w:rPr>
                <w:rFonts w:ascii="Times New Roman" w:hAnsi="Times New Roman"/>
              </w:rPr>
              <w:t>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1F4A4C">
              <w:rPr>
                <w:rFonts w:ascii="Times New Roman" w:hAnsi="Times New Roman"/>
              </w:rPr>
              <w:t>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4A4C">
              <w:rPr>
                <w:rFonts w:ascii="Times New Roman" w:hAnsi="Times New Roman"/>
                <w:b/>
                <w:bCs/>
              </w:rPr>
              <w:t>17 658,00</w:t>
            </w:r>
          </w:p>
        </w:tc>
      </w:tr>
      <w:tr w:rsidR="009B1588" w:rsidRPr="00B32487" w:rsidTr="001973B5">
        <w:trPr>
          <w:trHeight w:val="194"/>
          <w:jc w:val="center"/>
        </w:trPr>
        <w:tc>
          <w:tcPr>
            <w:tcW w:w="7513" w:type="dxa"/>
            <w:shd w:val="clear" w:color="auto" w:fill="auto"/>
          </w:tcPr>
          <w:p w:rsidR="009B1588" w:rsidRPr="00DD1A71" w:rsidRDefault="009B1588" w:rsidP="009B1588">
            <w:pPr>
              <w:spacing w:after="0" w:line="240" w:lineRule="auto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1F4A4C">
              <w:rPr>
                <w:rFonts w:ascii="Times New Roman" w:hAnsi="Times New Roman"/>
              </w:rPr>
              <w:t>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1F4A4C">
              <w:rPr>
                <w:rFonts w:ascii="Times New Roman" w:hAnsi="Times New Roman"/>
              </w:rPr>
              <w:t>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1F4A4C">
              <w:rPr>
                <w:rFonts w:ascii="Times New Roman" w:hAnsi="Times New Roman"/>
              </w:rPr>
              <w:t>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1F4A4C">
              <w:rPr>
                <w:rFonts w:ascii="Times New Roman" w:hAnsi="Times New Roman"/>
              </w:rPr>
              <w:t>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1F4A4C">
              <w:rPr>
                <w:rFonts w:ascii="Times New Roman" w:hAnsi="Times New Roman"/>
              </w:rPr>
              <w:t>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 </w:t>
            </w:r>
            <w:r w:rsidRPr="001F4A4C">
              <w:rPr>
                <w:rFonts w:ascii="Times New Roman" w:hAnsi="Times New Roman"/>
              </w:rPr>
              <w:t>943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1588" w:rsidRPr="001F4A4C" w:rsidRDefault="009B1588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4A4C">
              <w:rPr>
                <w:rFonts w:ascii="Times New Roman" w:hAnsi="Times New Roman"/>
                <w:b/>
                <w:bCs/>
              </w:rPr>
              <w:t>17 658,00</w:t>
            </w:r>
          </w:p>
        </w:tc>
      </w:tr>
      <w:tr w:rsidR="001F4A4C" w:rsidRPr="00B32487" w:rsidTr="001973B5">
        <w:trPr>
          <w:trHeight w:val="194"/>
          <w:jc w:val="center"/>
        </w:trPr>
        <w:tc>
          <w:tcPr>
            <w:tcW w:w="7513" w:type="dxa"/>
            <w:shd w:val="clear" w:color="auto" w:fill="auto"/>
          </w:tcPr>
          <w:p w:rsidR="001F4A4C" w:rsidRPr="00DD1A71" w:rsidRDefault="00B32ED0" w:rsidP="00B32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 w:rsidR="001F4A4C" w:rsidRPr="00DD1A71">
              <w:rPr>
                <w:rFonts w:ascii="Times New Roman" w:hAnsi="Times New Roman"/>
                <w:color w:val="000000"/>
              </w:rPr>
              <w:t xml:space="preserve">. Комплекс процессных мероприятий «Содержание контейнерных площадок, находящихся в муниципальной собственности (бесхозные)» </w:t>
            </w:r>
            <w:r w:rsidR="001F4A4C" w:rsidRPr="00DD1A71">
              <w:rPr>
                <w:rFonts w:ascii="Times New Roman" w:hAnsi="Times New Roman"/>
              </w:rPr>
              <w:t>(всего), в том числе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2 100,00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2 100,00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2 100,00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2 100,00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2 100,00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2 100,00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4A4C">
              <w:rPr>
                <w:rFonts w:ascii="Times New Roman" w:hAnsi="Times New Roman"/>
                <w:b/>
                <w:bCs/>
              </w:rPr>
              <w:t>12 600,00</w:t>
            </w:r>
          </w:p>
        </w:tc>
      </w:tr>
      <w:tr w:rsidR="001F4A4C" w:rsidRPr="00B32487" w:rsidTr="001973B5">
        <w:trPr>
          <w:trHeight w:val="288"/>
          <w:jc w:val="center"/>
        </w:trPr>
        <w:tc>
          <w:tcPr>
            <w:tcW w:w="7513" w:type="dxa"/>
            <w:shd w:val="clear" w:color="auto" w:fill="auto"/>
          </w:tcPr>
          <w:p w:rsidR="001F4A4C" w:rsidRPr="00DD1A71" w:rsidRDefault="001F4A4C" w:rsidP="00B32ED0">
            <w:pPr>
              <w:spacing w:after="0" w:line="240" w:lineRule="auto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2 100,00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2 100,00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2 100,00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2 100,00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4A4C">
              <w:rPr>
                <w:rFonts w:ascii="Times New Roman" w:hAnsi="Times New Roman"/>
              </w:rPr>
              <w:t>2 100,00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4A4C">
              <w:rPr>
                <w:rFonts w:ascii="Times New Roman" w:hAnsi="Times New Roman"/>
                <w:color w:val="000000"/>
              </w:rPr>
              <w:t>2 100,00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4A4C" w:rsidRPr="001F4A4C" w:rsidRDefault="001F4A4C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4A4C">
              <w:rPr>
                <w:rFonts w:ascii="Times New Roman" w:hAnsi="Times New Roman"/>
                <w:b/>
                <w:bCs/>
              </w:rPr>
              <w:t>12 600,00</w:t>
            </w:r>
          </w:p>
        </w:tc>
      </w:tr>
      <w:tr w:rsidR="00DD1A71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DD1A71" w:rsidRPr="00DD1A71" w:rsidRDefault="00B32ED0" w:rsidP="00B32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  <w:r w:rsidR="00DD1A71" w:rsidRPr="00DD1A71">
              <w:rPr>
                <w:rFonts w:ascii="Times New Roman" w:hAnsi="Times New Roman"/>
              </w:rPr>
              <w:t>. Комплекс процессных мероприятий «Профилактика инфекционных и паразитарных заболеваний, включая иммунопрофилактику (дезинсекция и дератизация территорий в муниципальном образовании»</w:t>
            </w:r>
            <w:r w:rsidR="00DD1A71" w:rsidRPr="00DD1A71">
              <w:rPr>
                <w:rFonts w:ascii="Times New Roman" w:hAnsi="Times New Roman"/>
                <w:color w:val="000000"/>
              </w:rPr>
              <w:t xml:space="preserve"> </w:t>
            </w:r>
            <w:r w:rsidR="00DD1A71" w:rsidRPr="00DD1A71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3 223,10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3 223,10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D1A71">
              <w:rPr>
                <w:rFonts w:ascii="Times New Roman" w:hAnsi="Times New Roman"/>
                <w:b/>
                <w:bCs/>
              </w:rPr>
              <w:t>19 338,60</w:t>
            </w:r>
          </w:p>
        </w:tc>
      </w:tr>
      <w:tr w:rsidR="00DD1A71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DD1A71" w:rsidRPr="00DD1A71" w:rsidRDefault="00DD1A71" w:rsidP="00B32ED0">
            <w:pPr>
              <w:spacing w:after="0" w:line="240" w:lineRule="auto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3 223,10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3 223,10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3 223,10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1A71" w:rsidRPr="00DD1A71" w:rsidRDefault="00DD1A71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D1A71">
              <w:rPr>
                <w:rFonts w:ascii="Times New Roman" w:hAnsi="Times New Roman"/>
                <w:b/>
                <w:bCs/>
              </w:rPr>
              <w:t>19 338,60</w:t>
            </w:r>
          </w:p>
        </w:tc>
      </w:tr>
      <w:tr w:rsidR="001973B5" w:rsidRPr="00B32487" w:rsidTr="001973B5">
        <w:trPr>
          <w:jc w:val="center"/>
        </w:trPr>
        <w:tc>
          <w:tcPr>
            <w:tcW w:w="7513" w:type="dxa"/>
            <w:shd w:val="clear" w:color="auto" w:fill="auto"/>
          </w:tcPr>
          <w:p w:rsidR="001973B5" w:rsidRPr="00DD1A71" w:rsidRDefault="001973B5" w:rsidP="001973B5">
            <w:pPr>
              <w:spacing w:after="0" w:line="240" w:lineRule="auto"/>
              <w:rPr>
                <w:rFonts w:ascii="Times New Roman" w:hAnsi="Times New Roman"/>
              </w:rPr>
            </w:pPr>
            <w:r w:rsidRPr="00DD1A7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8D058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8D058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8D058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8D058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8D058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73B5" w:rsidRDefault="001973B5" w:rsidP="001973B5">
            <w:pPr>
              <w:jc w:val="center"/>
            </w:pPr>
            <w:r w:rsidRPr="008D058E">
              <w:rPr>
                <w:rFonts w:ascii="Times New Roman" w:hAnsi="Times New Roman"/>
                <w:bCs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73B5" w:rsidRPr="00DD1A71" w:rsidRDefault="001973B5" w:rsidP="001973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D1A71">
              <w:rPr>
                <w:rFonts w:ascii="Times New Roman" w:hAnsi="Times New Roman"/>
                <w:b/>
                <w:bCs/>
              </w:rPr>
              <w:t>0,00</w:t>
            </w:r>
          </w:p>
        </w:tc>
      </w:tr>
    </w:tbl>
    <w:p w:rsidR="00B32487" w:rsidRPr="00B32487" w:rsidRDefault="00B32487" w:rsidP="00B32487">
      <w:pPr>
        <w:spacing w:after="0"/>
        <w:jc w:val="center"/>
        <w:rPr>
          <w:rFonts w:ascii="Times New Roman" w:hAnsi="Times New Roman"/>
          <w:vanish/>
          <w:sz w:val="26"/>
          <w:szCs w:val="26"/>
        </w:rPr>
      </w:pPr>
    </w:p>
    <w:p w:rsidR="00B32487" w:rsidRPr="00B32487" w:rsidRDefault="00B32487" w:rsidP="00B324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32487" w:rsidRPr="00B32487" w:rsidRDefault="00B32487" w:rsidP="00B324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32487" w:rsidRPr="00B32487" w:rsidRDefault="00B32487" w:rsidP="00B324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32487" w:rsidRPr="00B32487" w:rsidRDefault="00B32487" w:rsidP="00B324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32487" w:rsidRPr="00B32487" w:rsidRDefault="00B32487" w:rsidP="00B324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32487" w:rsidRPr="00B32487" w:rsidRDefault="00B32487" w:rsidP="00B324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32487" w:rsidRPr="001E30C0" w:rsidRDefault="00B32487" w:rsidP="001E30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sectPr w:rsidR="00B32487" w:rsidRPr="001E30C0" w:rsidSect="00120E07">
      <w:headerReference w:type="default" r:id="rId8"/>
      <w:pgSz w:w="16838" w:h="11906" w:orient="landscape"/>
      <w:pgMar w:top="1559" w:right="1418" w:bottom="567" w:left="1134" w:header="0" w:footer="709" w:gutter="0"/>
      <w:pgNumType w:start="5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1C7" w:rsidRDefault="001821C7" w:rsidP="00617B40">
      <w:pPr>
        <w:spacing w:after="0" w:line="240" w:lineRule="auto"/>
      </w:pPr>
      <w:r>
        <w:separator/>
      </w:r>
    </w:p>
  </w:endnote>
  <w:endnote w:type="continuationSeparator" w:id="0">
    <w:p w:rsidR="001821C7" w:rsidRDefault="001821C7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1C7" w:rsidRDefault="001821C7" w:rsidP="00617B40">
      <w:pPr>
        <w:spacing w:after="0" w:line="240" w:lineRule="auto"/>
      </w:pPr>
      <w:r>
        <w:separator/>
      </w:r>
    </w:p>
  </w:footnote>
  <w:footnote w:type="continuationSeparator" w:id="0">
    <w:p w:rsidR="001821C7" w:rsidRDefault="001821C7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1453606"/>
      <w:docPartObj>
        <w:docPartGallery w:val="Page Numbers (Top of Page)"/>
        <w:docPartUnique/>
      </w:docPartObj>
    </w:sdtPr>
    <w:sdtContent>
      <w:p w:rsidR="00120E07" w:rsidRDefault="00120E0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510</w:t>
        </w:r>
        <w:r>
          <w:fldChar w:fldCharType="end"/>
        </w:r>
      </w:p>
    </w:sdtContent>
  </w:sdt>
  <w:p w:rsidR="00120E07" w:rsidRDefault="00120E0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815A36"/>
    <w:multiLevelType w:val="multilevel"/>
    <w:tmpl w:val="9B22F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D9E49BA"/>
    <w:multiLevelType w:val="hybridMultilevel"/>
    <w:tmpl w:val="74B85264"/>
    <w:lvl w:ilvl="0" w:tplc="F48057B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553F6"/>
    <w:rsid w:val="00056E78"/>
    <w:rsid w:val="000572B2"/>
    <w:rsid w:val="000741BC"/>
    <w:rsid w:val="000921EE"/>
    <w:rsid w:val="0009485B"/>
    <w:rsid w:val="00094C89"/>
    <w:rsid w:val="0009566E"/>
    <w:rsid w:val="000A20DE"/>
    <w:rsid w:val="000A256B"/>
    <w:rsid w:val="000B30E4"/>
    <w:rsid w:val="000B4C48"/>
    <w:rsid w:val="000B6BD3"/>
    <w:rsid w:val="000E2AD9"/>
    <w:rsid w:val="000E70AD"/>
    <w:rsid w:val="000F242D"/>
    <w:rsid w:val="0011265F"/>
    <w:rsid w:val="00113D3B"/>
    <w:rsid w:val="001155C0"/>
    <w:rsid w:val="00120E07"/>
    <w:rsid w:val="00127959"/>
    <w:rsid w:val="00150843"/>
    <w:rsid w:val="00150967"/>
    <w:rsid w:val="00162484"/>
    <w:rsid w:val="001643C2"/>
    <w:rsid w:val="001661C0"/>
    <w:rsid w:val="00167936"/>
    <w:rsid w:val="00173B1F"/>
    <w:rsid w:val="00173CE8"/>
    <w:rsid w:val="001821C7"/>
    <w:rsid w:val="001825C3"/>
    <w:rsid w:val="00182B80"/>
    <w:rsid w:val="001847D2"/>
    <w:rsid w:val="0018600B"/>
    <w:rsid w:val="00186A59"/>
    <w:rsid w:val="00191B5B"/>
    <w:rsid w:val="001973A9"/>
    <w:rsid w:val="001973B5"/>
    <w:rsid w:val="001C1C68"/>
    <w:rsid w:val="001C3EFF"/>
    <w:rsid w:val="001C5C3F"/>
    <w:rsid w:val="001E30C0"/>
    <w:rsid w:val="001F138A"/>
    <w:rsid w:val="001F4A4C"/>
    <w:rsid w:val="00207B4E"/>
    <w:rsid w:val="002155E5"/>
    <w:rsid w:val="00217A2F"/>
    <w:rsid w:val="00225C7D"/>
    <w:rsid w:val="002300FD"/>
    <w:rsid w:val="00234040"/>
    <w:rsid w:val="0023522A"/>
    <w:rsid w:val="00251499"/>
    <w:rsid w:val="002529F0"/>
    <w:rsid w:val="00254DE1"/>
    <w:rsid w:val="00261BC5"/>
    <w:rsid w:val="00261D49"/>
    <w:rsid w:val="00274D49"/>
    <w:rsid w:val="002A4E80"/>
    <w:rsid w:val="002A75A0"/>
    <w:rsid w:val="002D0994"/>
    <w:rsid w:val="002E2F93"/>
    <w:rsid w:val="00301280"/>
    <w:rsid w:val="00312A98"/>
    <w:rsid w:val="00343BF0"/>
    <w:rsid w:val="00343FF5"/>
    <w:rsid w:val="003624D8"/>
    <w:rsid w:val="00393DAD"/>
    <w:rsid w:val="00397EFC"/>
    <w:rsid w:val="003B0171"/>
    <w:rsid w:val="003E4768"/>
    <w:rsid w:val="003F2416"/>
    <w:rsid w:val="003F3603"/>
    <w:rsid w:val="003F6DBF"/>
    <w:rsid w:val="00404BE7"/>
    <w:rsid w:val="0040734E"/>
    <w:rsid w:val="00417101"/>
    <w:rsid w:val="00422070"/>
    <w:rsid w:val="00431272"/>
    <w:rsid w:val="004333EE"/>
    <w:rsid w:val="00434525"/>
    <w:rsid w:val="0044500A"/>
    <w:rsid w:val="00465FC6"/>
    <w:rsid w:val="004771B9"/>
    <w:rsid w:val="004872B4"/>
    <w:rsid w:val="00495C09"/>
    <w:rsid w:val="004A2E2A"/>
    <w:rsid w:val="004B1C30"/>
    <w:rsid w:val="004B28BF"/>
    <w:rsid w:val="004C069C"/>
    <w:rsid w:val="004C7125"/>
    <w:rsid w:val="004E45C8"/>
    <w:rsid w:val="004F72DA"/>
    <w:rsid w:val="004F7CDE"/>
    <w:rsid w:val="00505E76"/>
    <w:rsid w:val="00532CA8"/>
    <w:rsid w:val="00535B16"/>
    <w:rsid w:val="005439BD"/>
    <w:rsid w:val="00544E2D"/>
    <w:rsid w:val="005548B2"/>
    <w:rsid w:val="0056694C"/>
    <w:rsid w:val="00572453"/>
    <w:rsid w:val="00577B28"/>
    <w:rsid w:val="00590488"/>
    <w:rsid w:val="0059762E"/>
    <w:rsid w:val="005A66B0"/>
    <w:rsid w:val="005B2935"/>
    <w:rsid w:val="005B6313"/>
    <w:rsid w:val="005B7083"/>
    <w:rsid w:val="005C2BEC"/>
    <w:rsid w:val="005D55BE"/>
    <w:rsid w:val="005F0864"/>
    <w:rsid w:val="0061556B"/>
    <w:rsid w:val="00617B40"/>
    <w:rsid w:val="0062166C"/>
    <w:rsid w:val="00623C81"/>
    <w:rsid w:val="00624276"/>
    <w:rsid w:val="00626321"/>
    <w:rsid w:val="00636F28"/>
    <w:rsid w:val="00637823"/>
    <w:rsid w:val="00637B69"/>
    <w:rsid w:val="00643C3D"/>
    <w:rsid w:val="00655734"/>
    <w:rsid w:val="00660BFC"/>
    <w:rsid w:val="006615CF"/>
    <w:rsid w:val="006676C7"/>
    <w:rsid w:val="006722F9"/>
    <w:rsid w:val="00681141"/>
    <w:rsid w:val="00685E1E"/>
    <w:rsid w:val="0069524F"/>
    <w:rsid w:val="006A5B30"/>
    <w:rsid w:val="006B1282"/>
    <w:rsid w:val="006C09A4"/>
    <w:rsid w:val="006C37AF"/>
    <w:rsid w:val="006C77B8"/>
    <w:rsid w:val="006D18AE"/>
    <w:rsid w:val="006D299E"/>
    <w:rsid w:val="006D495B"/>
    <w:rsid w:val="006F3527"/>
    <w:rsid w:val="00700D5A"/>
    <w:rsid w:val="00722595"/>
    <w:rsid w:val="007237C9"/>
    <w:rsid w:val="007343BF"/>
    <w:rsid w:val="00734FAC"/>
    <w:rsid w:val="007452C1"/>
    <w:rsid w:val="0077481C"/>
    <w:rsid w:val="00774E16"/>
    <w:rsid w:val="00777BB3"/>
    <w:rsid w:val="007871DD"/>
    <w:rsid w:val="007942BF"/>
    <w:rsid w:val="007A0722"/>
    <w:rsid w:val="007A2360"/>
    <w:rsid w:val="007B3EB4"/>
    <w:rsid w:val="007C4075"/>
    <w:rsid w:val="007C5828"/>
    <w:rsid w:val="007F5BD1"/>
    <w:rsid w:val="00805A4C"/>
    <w:rsid w:val="00822F9D"/>
    <w:rsid w:val="00827A88"/>
    <w:rsid w:val="008459BB"/>
    <w:rsid w:val="00847A70"/>
    <w:rsid w:val="00876F14"/>
    <w:rsid w:val="00886731"/>
    <w:rsid w:val="00887852"/>
    <w:rsid w:val="00897CB6"/>
    <w:rsid w:val="008A3453"/>
    <w:rsid w:val="008A6E8D"/>
    <w:rsid w:val="008C2ACB"/>
    <w:rsid w:val="008C7134"/>
    <w:rsid w:val="008D6252"/>
    <w:rsid w:val="008E4601"/>
    <w:rsid w:val="008E6CEE"/>
    <w:rsid w:val="008F30CD"/>
    <w:rsid w:val="00901A03"/>
    <w:rsid w:val="00902F80"/>
    <w:rsid w:val="00903CF1"/>
    <w:rsid w:val="00917125"/>
    <w:rsid w:val="00926684"/>
    <w:rsid w:val="00927695"/>
    <w:rsid w:val="00933810"/>
    <w:rsid w:val="0096338B"/>
    <w:rsid w:val="009822E6"/>
    <w:rsid w:val="009917B5"/>
    <w:rsid w:val="009945E7"/>
    <w:rsid w:val="009A0D95"/>
    <w:rsid w:val="009A231B"/>
    <w:rsid w:val="009A4CA0"/>
    <w:rsid w:val="009B1588"/>
    <w:rsid w:val="009C0855"/>
    <w:rsid w:val="009C1751"/>
    <w:rsid w:val="009C71C6"/>
    <w:rsid w:val="009F47FB"/>
    <w:rsid w:val="009F66E3"/>
    <w:rsid w:val="009F6EC2"/>
    <w:rsid w:val="00A0292C"/>
    <w:rsid w:val="00A04A69"/>
    <w:rsid w:val="00A05B8D"/>
    <w:rsid w:val="00A06E57"/>
    <w:rsid w:val="00A14960"/>
    <w:rsid w:val="00A15E74"/>
    <w:rsid w:val="00A24880"/>
    <w:rsid w:val="00A27E7B"/>
    <w:rsid w:val="00A33D50"/>
    <w:rsid w:val="00A3440E"/>
    <w:rsid w:val="00A3669E"/>
    <w:rsid w:val="00A43A83"/>
    <w:rsid w:val="00A51C41"/>
    <w:rsid w:val="00A579E2"/>
    <w:rsid w:val="00A92271"/>
    <w:rsid w:val="00AC16A7"/>
    <w:rsid w:val="00AC194A"/>
    <w:rsid w:val="00AD4F38"/>
    <w:rsid w:val="00AD697A"/>
    <w:rsid w:val="00AE1180"/>
    <w:rsid w:val="00AF7D2A"/>
    <w:rsid w:val="00B17E67"/>
    <w:rsid w:val="00B2079F"/>
    <w:rsid w:val="00B2259C"/>
    <w:rsid w:val="00B230DD"/>
    <w:rsid w:val="00B30F52"/>
    <w:rsid w:val="00B32487"/>
    <w:rsid w:val="00B32731"/>
    <w:rsid w:val="00B32ED0"/>
    <w:rsid w:val="00B40608"/>
    <w:rsid w:val="00B45F61"/>
    <w:rsid w:val="00B53A62"/>
    <w:rsid w:val="00B626AF"/>
    <w:rsid w:val="00B70274"/>
    <w:rsid w:val="00B76CD1"/>
    <w:rsid w:val="00B81A2D"/>
    <w:rsid w:val="00BA7313"/>
    <w:rsid w:val="00BB0693"/>
    <w:rsid w:val="00BB611F"/>
    <w:rsid w:val="00BB6639"/>
    <w:rsid w:val="00BC57C5"/>
    <w:rsid w:val="00BE2AF4"/>
    <w:rsid w:val="00BE7E49"/>
    <w:rsid w:val="00BF262A"/>
    <w:rsid w:val="00BF5CB5"/>
    <w:rsid w:val="00C002B4"/>
    <w:rsid w:val="00C00AEC"/>
    <w:rsid w:val="00C01026"/>
    <w:rsid w:val="00C16253"/>
    <w:rsid w:val="00C21D1F"/>
    <w:rsid w:val="00C239F1"/>
    <w:rsid w:val="00C36BD5"/>
    <w:rsid w:val="00C36F0C"/>
    <w:rsid w:val="00C36F5A"/>
    <w:rsid w:val="00C51F70"/>
    <w:rsid w:val="00C7412C"/>
    <w:rsid w:val="00CA7141"/>
    <w:rsid w:val="00CC7C2A"/>
    <w:rsid w:val="00CE5603"/>
    <w:rsid w:val="00CE56E2"/>
    <w:rsid w:val="00CF3794"/>
    <w:rsid w:val="00CF44D0"/>
    <w:rsid w:val="00CF744D"/>
    <w:rsid w:val="00D007DF"/>
    <w:rsid w:val="00D10DB5"/>
    <w:rsid w:val="00D155CC"/>
    <w:rsid w:val="00D20948"/>
    <w:rsid w:val="00D2100F"/>
    <w:rsid w:val="00D213D8"/>
    <w:rsid w:val="00D26095"/>
    <w:rsid w:val="00D44ECA"/>
    <w:rsid w:val="00D4701F"/>
    <w:rsid w:val="00D53054"/>
    <w:rsid w:val="00D64FB3"/>
    <w:rsid w:val="00D66440"/>
    <w:rsid w:val="00D8061E"/>
    <w:rsid w:val="00DB032D"/>
    <w:rsid w:val="00DC3766"/>
    <w:rsid w:val="00DD1A71"/>
    <w:rsid w:val="00DD377F"/>
    <w:rsid w:val="00DE0A72"/>
    <w:rsid w:val="00DE12FA"/>
    <w:rsid w:val="00E020E1"/>
    <w:rsid w:val="00E023D8"/>
    <w:rsid w:val="00E024DC"/>
    <w:rsid w:val="00E05238"/>
    <w:rsid w:val="00E05262"/>
    <w:rsid w:val="00E1437B"/>
    <w:rsid w:val="00E26486"/>
    <w:rsid w:val="00E308BC"/>
    <w:rsid w:val="00E363AD"/>
    <w:rsid w:val="00E516F7"/>
    <w:rsid w:val="00E624C3"/>
    <w:rsid w:val="00E710CE"/>
    <w:rsid w:val="00E84A57"/>
    <w:rsid w:val="00EA237F"/>
    <w:rsid w:val="00EA7580"/>
    <w:rsid w:val="00ED01A2"/>
    <w:rsid w:val="00ED11CB"/>
    <w:rsid w:val="00ED123C"/>
    <w:rsid w:val="00ED2298"/>
    <w:rsid w:val="00EF214F"/>
    <w:rsid w:val="00EF356B"/>
    <w:rsid w:val="00F05404"/>
    <w:rsid w:val="00F114E8"/>
    <w:rsid w:val="00F155DA"/>
    <w:rsid w:val="00F262C9"/>
    <w:rsid w:val="00F31416"/>
    <w:rsid w:val="00F449DF"/>
    <w:rsid w:val="00F515BF"/>
    <w:rsid w:val="00F52C3C"/>
    <w:rsid w:val="00F53584"/>
    <w:rsid w:val="00F55E37"/>
    <w:rsid w:val="00F66D82"/>
    <w:rsid w:val="00F719E1"/>
    <w:rsid w:val="00F765C7"/>
    <w:rsid w:val="00F96197"/>
    <w:rsid w:val="00FA4CF5"/>
    <w:rsid w:val="00FB3E14"/>
    <w:rsid w:val="00FC31FF"/>
    <w:rsid w:val="00FC3FBE"/>
    <w:rsid w:val="00FE367D"/>
    <w:rsid w:val="00FE63C5"/>
    <w:rsid w:val="00FE71F9"/>
    <w:rsid w:val="00F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link w:val="ad"/>
    <w:qFormat/>
    <w:rsid w:val="003F2416"/>
    <w:rPr>
      <w:sz w:val="22"/>
      <w:szCs w:val="22"/>
      <w:lang w:eastAsia="en-US"/>
    </w:rPr>
  </w:style>
  <w:style w:type="character" w:styleId="ae">
    <w:name w:val="Hyperlink"/>
    <w:uiPriority w:val="99"/>
    <w:rsid w:val="005548B2"/>
    <w:rPr>
      <w:rFonts w:cs="Times New Roman"/>
      <w:color w:val="0000FF"/>
      <w:u w:val="single"/>
    </w:rPr>
  </w:style>
  <w:style w:type="character" w:styleId="af">
    <w:name w:val="Placeholder Text"/>
    <w:uiPriority w:val="99"/>
    <w:semiHidden/>
    <w:rsid w:val="00CE5603"/>
    <w:rPr>
      <w:rFonts w:cs="Times New Roman"/>
      <w:color w:val="808080"/>
    </w:rPr>
  </w:style>
  <w:style w:type="paragraph" w:styleId="af0">
    <w:name w:val="Subtitle"/>
    <w:basedOn w:val="a"/>
    <w:next w:val="a"/>
    <w:link w:val="af1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1">
    <w:name w:val="Подзаголовок Знак"/>
    <w:link w:val="af0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uiPriority w:val="99"/>
    <w:rsid w:val="00CE5603"/>
    <w:rPr>
      <w:rFonts w:cs="Times New Roman"/>
      <w:u w:val="single"/>
    </w:rPr>
  </w:style>
  <w:style w:type="character" w:customStyle="1" w:styleId="2">
    <w:name w:val="Стиль2"/>
    <w:uiPriority w:val="99"/>
    <w:rsid w:val="00902F80"/>
    <w:rPr>
      <w:rFonts w:cs="Times New Roman"/>
      <w:u w:val="single"/>
    </w:rPr>
  </w:style>
  <w:style w:type="paragraph" w:customStyle="1" w:styleId="Default">
    <w:name w:val="Default"/>
    <w:rsid w:val="007A23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2">
    <w:name w:val="Strong"/>
    <w:uiPriority w:val="99"/>
    <w:qFormat/>
    <w:locked/>
    <w:rsid w:val="00FE63C5"/>
    <w:rPr>
      <w:rFonts w:cs="Times New Roman"/>
      <w:b/>
      <w:bCs/>
    </w:rPr>
  </w:style>
  <w:style w:type="paragraph" w:customStyle="1" w:styleId="ConsPlusNonformat">
    <w:name w:val="ConsPlusNonformat"/>
    <w:rsid w:val="001E30C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qFormat/>
    <w:rsid w:val="00E143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E1437B"/>
    <w:rPr>
      <w:rFonts w:ascii="Arial" w:eastAsia="Times New Roman" w:hAnsi="Arial" w:cs="Arial"/>
    </w:rPr>
  </w:style>
  <w:style w:type="character" w:customStyle="1" w:styleId="ad">
    <w:name w:val="Без интервала Знак"/>
    <w:link w:val="ac"/>
    <w:locked/>
    <w:rsid w:val="00E1437B"/>
    <w:rPr>
      <w:sz w:val="22"/>
      <w:szCs w:val="22"/>
      <w:lang w:eastAsia="en-US"/>
    </w:rPr>
  </w:style>
  <w:style w:type="paragraph" w:customStyle="1" w:styleId="af3">
    <w:name w:val="Знак Знак"/>
    <w:basedOn w:val="a"/>
    <w:next w:val="a"/>
    <w:semiHidden/>
    <w:rsid w:val="008A6E8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1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4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1907</Words>
  <Characters>13153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15030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2024-11-07T07:20:00Z</dcterms:created>
  <dcterms:modified xsi:type="dcterms:W3CDTF">2024-11-14T14:22:00Z</dcterms:modified>
</cp:coreProperties>
</file>